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DD73" w14:textId="77777777" w:rsidR="00D82B2C" w:rsidRPr="00D82B2C" w:rsidRDefault="00D82B2C" w:rsidP="00D82B2C">
      <w:pPr>
        <w:jc w:val="center"/>
        <w:rPr>
          <w:b/>
          <w:bCs/>
          <w:sz w:val="24"/>
          <w:szCs w:val="24"/>
        </w:rPr>
      </w:pPr>
      <w:r w:rsidRPr="00D82B2C">
        <w:rPr>
          <w:b/>
          <w:bCs/>
          <w:sz w:val="24"/>
          <w:szCs w:val="24"/>
        </w:rPr>
        <w:t>Social Studies Resources for Teachers to Use</w:t>
      </w:r>
    </w:p>
    <w:p w14:paraId="352B44D8" w14:textId="77777777" w:rsidR="002A1A33" w:rsidRPr="00E81BD4" w:rsidRDefault="00E81BD4">
      <w:r>
        <w:rPr>
          <w:b/>
          <w:bCs/>
        </w:rPr>
        <w:t xml:space="preserve">Amazing Educational Resources: Lessons, Museums, Virtual Field Trips, Activities, and More: </w:t>
      </w:r>
      <w:hyperlink r:id="rId7" w:history="1">
        <w:r w:rsidRPr="009B3D5E">
          <w:rPr>
            <w:rStyle w:val="Hyperlink"/>
          </w:rPr>
          <w:t>http://www.amazingeducationalresources.com/</w:t>
        </w:r>
      </w:hyperlink>
      <w:r>
        <w:t xml:space="preserve"> </w:t>
      </w:r>
    </w:p>
    <w:p w14:paraId="57FCD18F" w14:textId="77777777" w:rsidR="00830BE3" w:rsidRDefault="00A51287">
      <w:r w:rsidRPr="00A51287">
        <w:rPr>
          <w:b/>
          <w:bCs/>
        </w:rPr>
        <w:t>PBS Kids:</w:t>
      </w:r>
      <w:r w:rsidRPr="00D82B2C">
        <w:rPr>
          <w:b/>
          <w:bCs/>
          <w:i/>
          <w:iCs/>
        </w:rPr>
        <w:t xml:space="preserve"> “</w:t>
      </w:r>
      <w:r w:rsidR="00830BE3" w:rsidRPr="00D82B2C">
        <w:rPr>
          <w:b/>
          <w:bCs/>
          <w:i/>
          <w:iCs/>
        </w:rPr>
        <w:t>How to Talk to Your Kids About Coronavirus</w:t>
      </w:r>
      <w:r w:rsidRPr="00D82B2C">
        <w:rPr>
          <w:b/>
          <w:bCs/>
          <w:i/>
          <w:iCs/>
        </w:rPr>
        <w:t>”</w:t>
      </w:r>
      <w:r w:rsidR="00830BE3" w:rsidRPr="00D82B2C">
        <w:rPr>
          <w:i/>
          <w:iCs/>
        </w:rPr>
        <w:t xml:space="preserve"> </w:t>
      </w:r>
      <w:hyperlink r:id="rId8" w:history="1">
        <w:r w:rsidRPr="002D30A5">
          <w:rPr>
            <w:rStyle w:val="Hyperlink"/>
          </w:rPr>
          <w:t>https://www.pbs.org/parents/thrive/how-to-talk-to-your-kids-about-coronavirus</w:t>
        </w:r>
      </w:hyperlink>
      <w:r>
        <w:t xml:space="preserve"> </w:t>
      </w:r>
    </w:p>
    <w:p w14:paraId="1900328B" w14:textId="77777777" w:rsidR="00A51287" w:rsidRDefault="00A51287" w:rsidP="00A51287">
      <w:pPr>
        <w:pStyle w:val="ListParagraph"/>
        <w:numPr>
          <w:ilvl w:val="0"/>
          <w:numId w:val="2"/>
        </w:numPr>
      </w:pPr>
      <w:r w:rsidRPr="00D82B2C">
        <w:rPr>
          <w:b/>
          <w:bCs/>
          <w:i/>
          <w:iCs/>
        </w:rPr>
        <w:t>“Daniel Tiger's Neighborhood: Daniel Gets a Cold / Mom Tiger is Sick"</w:t>
      </w:r>
      <w:r>
        <w:t xml:space="preserve"> (FULL EPISODE) </w:t>
      </w:r>
      <w:hyperlink r:id="rId9" w:history="1">
        <w:r w:rsidRPr="002D30A5">
          <w:rPr>
            <w:rStyle w:val="Hyperlink"/>
          </w:rPr>
          <w:t>https://pbskids.org/video/daniel-tigers-neighborhood/2365151335</w:t>
        </w:r>
      </w:hyperlink>
      <w:r>
        <w:t xml:space="preserve"> </w:t>
      </w:r>
    </w:p>
    <w:p w14:paraId="379FBEEF" w14:textId="77777777" w:rsidR="00A51287" w:rsidRDefault="00A51287" w:rsidP="00A51287">
      <w:pPr>
        <w:pStyle w:val="ListParagraph"/>
        <w:numPr>
          <w:ilvl w:val="0"/>
          <w:numId w:val="2"/>
        </w:numPr>
      </w:pPr>
      <w:r w:rsidRPr="00D82B2C">
        <w:rPr>
          <w:b/>
          <w:bCs/>
          <w:i/>
          <w:iCs/>
        </w:rPr>
        <w:t>“Curious George: The Man With the Yellow Hat Explains How Germs Work”</w:t>
      </w:r>
      <w:r>
        <w:t xml:space="preserve"> (VIDEO)</w:t>
      </w:r>
      <w:r w:rsidRPr="00A51287">
        <w:t xml:space="preserve"> </w:t>
      </w:r>
      <w:hyperlink r:id="rId10" w:history="1">
        <w:r w:rsidRPr="002D30A5">
          <w:rPr>
            <w:rStyle w:val="Hyperlink"/>
          </w:rPr>
          <w:t>https://pbskids.org/video/curious-george/2339263578</w:t>
        </w:r>
      </w:hyperlink>
      <w:r>
        <w:t xml:space="preserve"> </w:t>
      </w:r>
    </w:p>
    <w:p w14:paraId="066CB8C2" w14:textId="77777777" w:rsidR="00A51287" w:rsidRDefault="00A51287" w:rsidP="00A51287">
      <w:pPr>
        <w:pStyle w:val="ListParagraph"/>
        <w:numPr>
          <w:ilvl w:val="0"/>
          <w:numId w:val="2"/>
        </w:numPr>
      </w:pPr>
      <w:r w:rsidRPr="00A51287">
        <w:rPr>
          <w:b/>
          <w:bCs/>
        </w:rPr>
        <w:t>150+ Enrichment Activities for Children While Parents are Working Remotely:</w:t>
      </w:r>
      <w:r>
        <w:t xml:space="preserve"> </w:t>
      </w:r>
      <w:hyperlink r:id="rId11" w:history="1">
        <w:r w:rsidRPr="002D30A5">
          <w:rPr>
            <w:rStyle w:val="Hyperlink"/>
          </w:rPr>
          <w:t>https://docs.google.com/spreadsheets/d/1KCFnWreu4v7VoO3NbgP-Qcq2LyE1FvliYSoiTLRY7Qg/htmlview?usp=sharing&amp;fbclid=IwAR3VN9cNnY7P27KofofUSpbHsoo8d7mRrjQmJAwDW9Uya28Jflww2ES0cIA&amp;sle=true#</w:t>
        </w:r>
      </w:hyperlink>
      <w:r>
        <w:t xml:space="preserve"> </w:t>
      </w:r>
    </w:p>
    <w:p w14:paraId="13F8AD77" w14:textId="77777777" w:rsidR="005801FC" w:rsidRDefault="004E51EE">
      <w:r w:rsidRPr="002A1A33">
        <w:rPr>
          <w:b/>
          <w:bCs/>
        </w:rPr>
        <w:t xml:space="preserve">Keep </w:t>
      </w:r>
      <w:r w:rsidR="00A51287" w:rsidRPr="002A1A33">
        <w:rPr>
          <w:b/>
          <w:bCs/>
        </w:rPr>
        <w:t xml:space="preserve">Learning with Online Resources </w:t>
      </w:r>
      <w:r w:rsidRPr="002A1A33">
        <w:rPr>
          <w:b/>
          <w:bCs/>
        </w:rPr>
        <w:t xml:space="preserve">for PreK – Grade 12 </w:t>
      </w:r>
      <w:r w:rsidR="002A1A33" w:rsidRPr="002A1A33">
        <w:rPr>
          <w:b/>
          <w:bCs/>
        </w:rPr>
        <w:t>Students</w:t>
      </w:r>
      <w:r w:rsidR="002A1A33">
        <w:t xml:space="preserve"> </w:t>
      </w:r>
      <w:hyperlink r:id="rId12" w:history="1">
        <w:r w:rsidRPr="002D30A5">
          <w:rPr>
            <w:rStyle w:val="Hyperlink"/>
          </w:rPr>
          <w:t>https://www.uen.org/k12student/interactives.shtml</w:t>
        </w:r>
      </w:hyperlink>
    </w:p>
    <w:p w14:paraId="4623708B" w14:textId="77777777" w:rsidR="004E51EE" w:rsidRPr="00D82B2C" w:rsidRDefault="004E51EE" w:rsidP="004E51EE">
      <w:pPr>
        <w:rPr>
          <w:b/>
          <w:bCs/>
        </w:rPr>
      </w:pPr>
      <w:r w:rsidRPr="004E51EE">
        <w:rPr>
          <w:b/>
          <w:bCs/>
        </w:rPr>
        <w:t>Open Textbook Projects</w:t>
      </w:r>
      <w:r w:rsidR="00D82B2C">
        <w:rPr>
          <w:b/>
          <w:bCs/>
        </w:rPr>
        <w:t xml:space="preserve">: </w:t>
      </w:r>
      <w:r>
        <w:t>Utah has geared up to begin providing teachers, students, and parents with materials to support the Core Standards, instruction, and teaching. Created by groups of content and teaching experts, including university faculty, district and school specialists, teachers, and USBE staff.</w:t>
      </w:r>
      <w:r w:rsidRPr="004E51EE">
        <w:t xml:space="preserve"> </w:t>
      </w:r>
      <w:hyperlink r:id="rId13" w:history="1">
        <w:r w:rsidRPr="002D30A5">
          <w:rPr>
            <w:rStyle w:val="Hyperlink"/>
          </w:rPr>
          <w:t>https://www.uen.org/oer/index.shtml</w:t>
        </w:r>
      </w:hyperlink>
      <w:r>
        <w:t xml:space="preserve"> </w:t>
      </w:r>
    </w:p>
    <w:p w14:paraId="58A154D1" w14:textId="77777777" w:rsidR="00830BE3" w:rsidRPr="00830BE3" w:rsidRDefault="004E51EE" w:rsidP="004E51EE">
      <w:r w:rsidRPr="004E51EE">
        <w:rPr>
          <w:b/>
          <w:bCs/>
        </w:rPr>
        <w:t xml:space="preserve">OER Web Collections </w:t>
      </w:r>
      <w:hyperlink r:id="rId14" w:anchor="web" w:history="1">
        <w:r w:rsidR="00830BE3" w:rsidRPr="002D30A5">
          <w:rPr>
            <w:rStyle w:val="Hyperlink"/>
          </w:rPr>
          <w:t>https://www.uen.org/oer/index.shtml#web</w:t>
        </w:r>
      </w:hyperlink>
      <w:r w:rsidR="00830BE3">
        <w:t xml:space="preserve"> </w:t>
      </w:r>
    </w:p>
    <w:p w14:paraId="403FCB57" w14:textId="77777777" w:rsidR="004E51EE" w:rsidRPr="004E51EE" w:rsidRDefault="004E51EE" w:rsidP="004E51EE">
      <w:r w:rsidRPr="004E51EE">
        <w:rPr>
          <w:b/>
          <w:bCs/>
        </w:rPr>
        <w:t xml:space="preserve">Open Educational Resources (IOER) </w:t>
      </w:r>
      <w:r w:rsidRPr="004E51EE">
        <w:t xml:space="preserve">IOER provides you with open, standards-aligned educational and career content. </w:t>
      </w:r>
      <w:hyperlink r:id="rId15" w:history="1">
        <w:r w:rsidRPr="002D30A5">
          <w:rPr>
            <w:rStyle w:val="Hyperlink"/>
          </w:rPr>
          <w:t>http://ioer.ilsharedlearning.org/</w:t>
        </w:r>
      </w:hyperlink>
      <w:r>
        <w:t xml:space="preserve"> </w:t>
      </w:r>
    </w:p>
    <w:p w14:paraId="6A689448" w14:textId="77777777" w:rsidR="004E51EE" w:rsidRDefault="004E51EE" w:rsidP="004E51EE">
      <w:pPr>
        <w:pStyle w:val="ListParagraph"/>
        <w:numPr>
          <w:ilvl w:val="0"/>
          <w:numId w:val="1"/>
        </w:numPr>
      </w:pPr>
      <w:r>
        <w:t xml:space="preserve">The </w:t>
      </w:r>
      <w:r w:rsidRPr="004E51EE">
        <w:rPr>
          <w:b/>
          <w:bCs/>
        </w:rPr>
        <w:t>CK-12 Foundation</w:t>
      </w:r>
      <w:r>
        <w:t xml:space="preserve"> pairs high quality content with the latest technologies for free</w:t>
      </w:r>
    </w:p>
    <w:p w14:paraId="490D7987" w14:textId="77777777" w:rsidR="004E51EE" w:rsidRDefault="004E51EE" w:rsidP="004E51EE">
      <w:pPr>
        <w:pStyle w:val="ListParagraph"/>
        <w:numPr>
          <w:ilvl w:val="0"/>
          <w:numId w:val="1"/>
        </w:numPr>
      </w:pPr>
      <w:r w:rsidRPr="004E51EE">
        <w:rPr>
          <w:b/>
          <w:bCs/>
        </w:rPr>
        <w:t>Opened Free Online K-12 Resource Library</w:t>
      </w:r>
      <w:r>
        <w:t xml:space="preserve"> organized by grade, subject, standard and textbook.</w:t>
      </w:r>
    </w:p>
    <w:p w14:paraId="24FC150C" w14:textId="77777777" w:rsidR="004E51EE" w:rsidRDefault="00EA18F2" w:rsidP="00EA18F2">
      <w:pPr>
        <w:pStyle w:val="ListParagraph"/>
        <w:numPr>
          <w:ilvl w:val="0"/>
          <w:numId w:val="1"/>
        </w:numPr>
      </w:pPr>
      <w:r w:rsidRPr="00EA18F2">
        <w:rPr>
          <w:b/>
          <w:bCs/>
        </w:rPr>
        <w:t>#</w:t>
      </w:r>
      <w:proofErr w:type="spellStart"/>
      <w:r w:rsidRPr="00EA18F2">
        <w:rPr>
          <w:b/>
          <w:bCs/>
        </w:rPr>
        <w:t>GoOpen</w:t>
      </w:r>
      <w:proofErr w:type="spellEnd"/>
      <w:r>
        <w:t xml:space="preserve"> the U.S. Office of Educational Technology Initiative for districts to replace textbooks with openly licensed digital materials.</w:t>
      </w:r>
    </w:p>
    <w:p w14:paraId="75C04180" w14:textId="77777777" w:rsidR="00EA18F2" w:rsidRDefault="00EA18F2" w:rsidP="00EA18F2">
      <w:pPr>
        <w:pStyle w:val="ListParagraph"/>
        <w:numPr>
          <w:ilvl w:val="0"/>
          <w:numId w:val="1"/>
        </w:numPr>
      </w:pPr>
      <w:r w:rsidRPr="00EA18F2">
        <w:rPr>
          <w:b/>
          <w:bCs/>
        </w:rPr>
        <w:t>Smithsonian Learning Lab</w:t>
      </w:r>
      <w:r>
        <w:t xml:space="preserve"> rich digital materials—more than a million primary sources, images, recordings, and text</w:t>
      </w:r>
    </w:p>
    <w:p w14:paraId="6B9DCB07" w14:textId="77777777" w:rsidR="00EA18F2" w:rsidRDefault="00830BE3" w:rsidP="00EA18F2">
      <w:pPr>
        <w:pStyle w:val="ListParagraph"/>
        <w:numPr>
          <w:ilvl w:val="0"/>
          <w:numId w:val="1"/>
        </w:numPr>
      </w:pPr>
      <w:r w:rsidRPr="00830BE3">
        <w:rPr>
          <w:b/>
          <w:bCs/>
        </w:rPr>
        <w:t>Edutopia:</w:t>
      </w:r>
      <w:r>
        <w:t xml:space="preserve"> </w:t>
      </w:r>
      <w:r w:rsidR="00EA18F2">
        <w:t>Online repositories, curriculum-sharing websites, lesson plans and activities, and open alternatives to textbooks.</w:t>
      </w:r>
    </w:p>
    <w:p w14:paraId="1F82AB61" w14:textId="77777777" w:rsidR="00830BE3" w:rsidRDefault="00830BE3" w:rsidP="00830BE3">
      <w:pPr>
        <w:pStyle w:val="ListParagraph"/>
        <w:numPr>
          <w:ilvl w:val="0"/>
          <w:numId w:val="1"/>
        </w:numPr>
      </w:pPr>
      <w:r w:rsidRPr="00830BE3">
        <w:rPr>
          <w:b/>
          <w:bCs/>
        </w:rPr>
        <w:t>Google Expeditions Pioneer Program:</w:t>
      </w:r>
      <w:r>
        <w:t xml:space="preserve"> with Expeditions, teachers can take students on immersive, Virtual Journeys</w:t>
      </w:r>
    </w:p>
    <w:p w14:paraId="72F56800" w14:textId="77777777" w:rsidR="00EA18F2" w:rsidRPr="00830BE3" w:rsidRDefault="00830BE3" w:rsidP="00EA18F2">
      <w:pPr>
        <w:pStyle w:val="ListParagraph"/>
        <w:numPr>
          <w:ilvl w:val="0"/>
          <w:numId w:val="1"/>
        </w:numPr>
      </w:pPr>
      <w:r w:rsidRPr="00830BE3">
        <w:rPr>
          <w:b/>
          <w:bCs/>
        </w:rPr>
        <w:t>National Archives:</w:t>
      </w:r>
      <w:r>
        <w:t xml:space="preserve"> The National Archives provide educators and students with opportunities to teach with and learn from primary sources documents.</w:t>
      </w:r>
    </w:p>
    <w:p w14:paraId="4BA3B7F1" w14:textId="77777777" w:rsidR="00EA18F2" w:rsidRDefault="00EA18F2" w:rsidP="00EA18F2">
      <w:r w:rsidRPr="00EA18F2">
        <w:rPr>
          <w:b/>
          <w:bCs/>
        </w:rPr>
        <w:t>Civics:</w:t>
      </w:r>
      <w:r>
        <w:t xml:space="preserve"> high school course curriculum </w:t>
      </w:r>
      <w:hyperlink r:id="rId16" w:history="1">
        <w:r w:rsidRPr="002D30A5">
          <w:rPr>
            <w:rStyle w:val="Hyperlink"/>
          </w:rPr>
          <w:t>https://www.curriki.org/community/Civics</w:t>
        </w:r>
      </w:hyperlink>
      <w:r>
        <w:t xml:space="preserve"> </w:t>
      </w:r>
    </w:p>
    <w:p w14:paraId="62D480C6" w14:textId="77777777" w:rsidR="00830BE3" w:rsidRDefault="00830BE3" w:rsidP="00EA18F2">
      <w:r w:rsidRPr="00830BE3">
        <w:rPr>
          <w:b/>
          <w:bCs/>
        </w:rPr>
        <w:t>12 Famous Museums</w:t>
      </w:r>
      <w:r>
        <w:rPr>
          <w:b/>
          <w:bCs/>
        </w:rPr>
        <w:t xml:space="preserve"> from London to Seoul</w:t>
      </w:r>
      <w:r w:rsidRPr="00830BE3">
        <w:t xml:space="preserve"> </w:t>
      </w:r>
      <w:r w:rsidRPr="00830BE3">
        <w:rPr>
          <w:b/>
          <w:bCs/>
        </w:rPr>
        <w:t>Offer Virtual Tours</w:t>
      </w:r>
      <w:r w:rsidRPr="00830BE3">
        <w:t xml:space="preserve"> </w:t>
      </w:r>
      <w:hyperlink r:id="rId17" w:history="1">
        <w:r w:rsidRPr="002D30A5">
          <w:rPr>
            <w:rStyle w:val="Hyperlink"/>
          </w:rPr>
          <w:t>https://www.parents.com/syndication/museums-with-virtualtours/?utm_campaign=parents_parentsmagazine&amp;utm_content=internalsyndication_travelandleisure&amp;utm_source=facebook.com&amp;utm_term=FD51F848-6550-11EA-9FBA-CF782FEB5590&amp;utm_medium=social&amp;fbclid=IwAR3aWT_4jkN5fj1onxT-J_IkismGHL4wQe-0AzmEwvGNBLMW_o17FW5L4tM</w:t>
        </w:r>
      </w:hyperlink>
      <w:r>
        <w:t xml:space="preserve"> </w:t>
      </w:r>
    </w:p>
    <w:p w14:paraId="0D5D1F2C" w14:textId="77777777" w:rsidR="00E81BD4" w:rsidRPr="00E81BD4" w:rsidRDefault="00E81BD4" w:rsidP="00E81BD4">
      <w:pPr>
        <w:spacing w:after="100" w:afterAutospacing="1" w:line="240" w:lineRule="auto"/>
        <w:jc w:val="center"/>
        <w:rPr>
          <w:rFonts w:eastAsia="Times New Roman" w:cstheme="minorHAnsi"/>
          <w:color w:val="141414"/>
        </w:rPr>
      </w:pPr>
      <w:r w:rsidRPr="00E81BD4">
        <w:rPr>
          <w:rFonts w:eastAsia="Times New Roman" w:cstheme="minorHAnsi"/>
          <w:b/>
          <w:bCs/>
          <w:color w:val="141414"/>
        </w:rPr>
        <w:t xml:space="preserve">Resources to Support Teaching the Civics </w:t>
      </w:r>
      <w:r>
        <w:rPr>
          <w:rFonts w:eastAsia="Times New Roman" w:cstheme="minorHAnsi"/>
          <w:b/>
          <w:bCs/>
          <w:color w:val="141414"/>
        </w:rPr>
        <w:t>and</w:t>
      </w:r>
      <w:r w:rsidRPr="00E81BD4">
        <w:rPr>
          <w:rFonts w:eastAsia="Times New Roman" w:cstheme="minorHAnsi"/>
          <w:b/>
          <w:bCs/>
          <w:color w:val="141414"/>
        </w:rPr>
        <w:t xml:space="preserve"> Government Strand</w:t>
      </w:r>
    </w:p>
    <w:p w14:paraId="48819C66" w14:textId="77777777" w:rsidR="00E81BD4" w:rsidRPr="00E81BD4" w:rsidRDefault="008C0D27" w:rsidP="00E81BD4">
      <w:pPr>
        <w:numPr>
          <w:ilvl w:val="0"/>
          <w:numId w:val="3"/>
        </w:numPr>
        <w:spacing w:before="100" w:beforeAutospacing="1" w:after="100" w:afterAutospacing="1" w:line="240" w:lineRule="auto"/>
        <w:rPr>
          <w:rFonts w:eastAsia="Times New Roman" w:cstheme="minorHAnsi"/>
          <w:b/>
          <w:bCs/>
          <w:color w:val="141414"/>
        </w:rPr>
      </w:pPr>
      <w:hyperlink r:id="rId18" w:tooltip="Six Proven Proven Practices for Effective Civic Learning" w:history="1">
        <w:r w:rsidR="00E81BD4" w:rsidRPr="00E81BD4">
          <w:rPr>
            <w:rFonts w:eastAsia="Times New Roman" w:cstheme="minorHAnsi"/>
            <w:color w:val="2A53A6"/>
            <w:u w:val="single"/>
          </w:rPr>
          <w:t>Guidebook: Six Proven Practices for Effective Civic Learning</w:t>
        </w:r>
      </w:hyperlink>
      <w:r w:rsidR="00E81BD4" w:rsidRPr="00E81BD4">
        <w:rPr>
          <w:rFonts w:eastAsia="Times New Roman" w:cstheme="minorHAnsi"/>
          <w:color w:val="141414"/>
        </w:rPr>
        <w:t xml:space="preserve">  by the Education Commission of the States in partnership with </w:t>
      </w:r>
      <w:r w:rsidR="00E81BD4" w:rsidRPr="00E81BD4">
        <w:rPr>
          <w:rFonts w:eastAsia="Times New Roman" w:cstheme="minorHAnsi"/>
          <w:b/>
          <w:bCs/>
          <w:color w:val="141414"/>
        </w:rPr>
        <w:t xml:space="preserve">the National Center for Learning and Civic Engagement. </w:t>
      </w:r>
    </w:p>
    <w:p w14:paraId="2F59BE7C" w14:textId="77777777" w:rsidR="00E81BD4" w:rsidRPr="00E81BD4" w:rsidRDefault="00E81BD4" w:rsidP="00E81BD4">
      <w:pPr>
        <w:numPr>
          <w:ilvl w:val="1"/>
          <w:numId w:val="3"/>
        </w:numPr>
        <w:spacing w:before="100" w:beforeAutospacing="1" w:after="100" w:afterAutospacing="1" w:line="240" w:lineRule="auto"/>
        <w:rPr>
          <w:rFonts w:eastAsia="Times New Roman" w:cstheme="minorHAnsi"/>
          <w:color w:val="141414"/>
        </w:rPr>
      </w:pPr>
      <w:r w:rsidRPr="00E81BD4">
        <w:rPr>
          <w:rFonts w:eastAsia="Times New Roman" w:cstheme="minorHAnsi"/>
          <w:color w:val="141414"/>
        </w:rPr>
        <w:t>View materials from Kristie Littlefield's (former DOE social studies specialist) </w:t>
      </w:r>
      <w:hyperlink r:id="rId19" w:history="1">
        <w:r w:rsidRPr="00E81BD4">
          <w:rPr>
            <w:rFonts w:eastAsia="Times New Roman" w:cstheme="minorHAnsi"/>
            <w:color w:val="2A53A6"/>
            <w:u w:val="single"/>
          </w:rPr>
          <w:t>presentation</w:t>
        </w:r>
      </w:hyperlink>
      <w:r w:rsidRPr="00E81BD4">
        <w:rPr>
          <w:rFonts w:eastAsia="Times New Roman" w:cstheme="minorHAnsi"/>
          <w:color w:val="141414"/>
        </w:rPr>
        <w:t> at the 2012 Maine Council for the Social Studies Conference.</w:t>
      </w:r>
    </w:p>
    <w:p w14:paraId="20ED7530" w14:textId="77777777" w:rsidR="00E81BD4" w:rsidRPr="00E81BD4" w:rsidRDefault="008C0D27" w:rsidP="00E81BD4">
      <w:pPr>
        <w:numPr>
          <w:ilvl w:val="0"/>
          <w:numId w:val="3"/>
        </w:numPr>
        <w:spacing w:before="100" w:beforeAutospacing="1" w:after="100" w:afterAutospacing="1" w:line="240" w:lineRule="auto"/>
        <w:rPr>
          <w:rFonts w:eastAsia="Times New Roman" w:cstheme="minorHAnsi"/>
          <w:color w:val="141414"/>
        </w:rPr>
      </w:pPr>
      <w:hyperlink r:id="rId20" w:history="1">
        <w:proofErr w:type="spellStart"/>
        <w:r w:rsidR="00E81BD4" w:rsidRPr="00E81BD4">
          <w:rPr>
            <w:rFonts w:eastAsia="Times New Roman" w:cstheme="minorHAnsi"/>
            <w:b/>
            <w:bCs/>
            <w:color w:val="2A53A6"/>
            <w:u w:val="single"/>
          </w:rPr>
          <w:t>iCivics</w:t>
        </w:r>
        <w:proofErr w:type="spellEnd"/>
      </w:hyperlink>
      <w:r w:rsidR="00E81BD4" w:rsidRPr="00E81BD4">
        <w:rPr>
          <w:rFonts w:eastAsia="Times New Roman" w:cstheme="minorHAnsi"/>
          <w:color w:val="141414"/>
        </w:rPr>
        <w:t xml:space="preserve"> looks to cultivate a new generation of students for thoughtful and active citizenship. Civic knowledge is a prerequisite for civic participation. Yet for decades, civic education had largely disappeared from school curricula and the repercussions are undeniable. Check out their </w:t>
      </w:r>
      <w:hyperlink r:id="rId21" w:history="1">
        <w:r w:rsidR="00E81BD4" w:rsidRPr="00E81BD4">
          <w:rPr>
            <w:rFonts w:eastAsia="Times New Roman" w:cstheme="minorHAnsi"/>
            <w:color w:val="2A53A6"/>
            <w:u w:val="single"/>
          </w:rPr>
          <w:t>resources</w:t>
        </w:r>
      </w:hyperlink>
      <w:r w:rsidR="00E81BD4" w:rsidRPr="00E81BD4">
        <w:rPr>
          <w:rFonts w:eastAsia="Times New Roman" w:cstheme="minorHAnsi"/>
          <w:color w:val="141414"/>
        </w:rPr>
        <w:t xml:space="preserve"> and </w:t>
      </w:r>
      <w:hyperlink r:id="rId22" w:history="1">
        <w:r w:rsidR="00E81BD4" w:rsidRPr="00E81BD4">
          <w:rPr>
            <w:rFonts w:eastAsia="Times New Roman" w:cstheme="minorHAnsi"/>
            <w:color w:val="2A53A6"/>
            <w:u w:val="single"/>
          </w:rPr>
          <w:t>lesson plans</w:t>
        </w:r>
      </w:hyperlink>
      <w:r w:rsidR="00E81BD4" w:rsidRPr="00E81BD4">
        <w:rPr>
          <w:rFonts w:eastAsia="Times New Roman" w:cstheme="minorHAnsi"/>
          <w:color w:val="141414"/>
        </w:rPr>
        <w:t>.</w:t>
      </w:r>
    </w:p>
    <w:p w14:paraId="50B5799E" w14:textId="77777777" w:rsidR="00E81BD4" w:rsidRPr="00E81BD4" w:rsidRDefault="008C0D27" w:rsidP="00E81BD4">
      <w:pPr>
        <w:numPr>
          <w:ilvl w:val="0"/>
          <w:numId w:val="3"/>
        </w:numPr>
        <w:spacing w:before="100" w:beforeAutospacing="1" w:after="100" w:afterAutospacing="1" w:line="240" w:lineRule="auto"/>
        <w:rPr>
          <w:rFonts w:eastAsia="Times New Roman" w:cstheme="minorHAnsi"/>
          <w:color w:val="141414"/>
        </w:rPr>
      </w:pPr>
      <w:hyperlink r:id="rId23" w:history="1">
        <w:r w:rsidR="00E81BD4" w:rsidRPr="00E81BD4">
          <w:rPr>
            <w:rFonts w:eastAsia="Times New Roman" w:cstheme="minorHAnsi"/>
            <w:color w:val="2A53A6"/>
            <w:u w:val="single"/>
          </w:rPr>
          <w:t>The Center on Representative Government</w:t>
        </w:r>
      </w:hyperlink>
      <w:r w:rsidR="00E81BD4" w:rsidRPr="00E81BD4">
        <w:rPr>
          <w:rFonts w:eastAsia="Times New Roman" w:cstheme="minorHAnsi"/>
          <w:color w:val="141414"/>
        </w:rPr>
        <w:t> is a non-partisan educational institution that develops and provides materials on civics and government at no-cost to students and educators.</w:t>
      </w:r>
    </w:p>
    <w:p w14:paraId="5D0791AA" w14:textId="77777777" w:rsidR="00E81BD4" w:rsidRPr="00E81BD4" w:rsidRDefault="008C0D27" w:rsidP="00E81BD4">
      <w:pPr>
        <w:numPr>
          <w:ilvl w:val="0"/>
          <w:numId w:val="3"/>
        </w:numPr>
        <w:spacing w:before="100" w:beforeAutospacing="1" w:after="100" w:afterAutospacing="1" w:line="240" w:lineRule="auto"/>
        <w:rPr>
          <w:rFonts w:eastAsia="Times New Roman" w:cstheme="minorHAnsi"/>
          <w:color w:val="141414"/>
        </w:rPr>
      </w:pPr>
      <w:hyperlink r:id="rId24" w:history="1">
        <w:r w:rsidR="00E81BD4" w:rsidRPr="00E81BD4">
          <w:rPr>
            <w:rFonts w:eastAsia="Times New Roman" w:cstheme="minorHAnsi"/>
            <w:color w:val="2A53A6"/>
            <w:u w:val="single"/>
          </w:rPr>
          <w:t>Civic Online Reasoning</w:t>
        </w:r>
      </w:hyperlink>
      <w:r w:rsidR="00E81BD4" w:rsidRPr="00E81BD4">
        <w:rPr>
          <w:rFonts w:eastAsia="Times New Roman" w:cstheme="minorHAnsi"/>
          <w:color w:val="141414"/>
        </w:rPr>
        <w:t> </w:t>
      </w:r>
      <w:r w:rsidR="00E81BD4" w:rsidRPr="00E81BD4">
        <w:rPr>
          <w:rFonts w:eastAsia="Times New Roman" w:cstheme="minorHAnsi"/>
          <w:b/>
          <w:bCs/>
          <w:color w:val="141414"/>
        </w:rPr>
        <w:t>by Stanford History Education Group:</w:t>
      </w:r>
      <w:r w:rsidR="00E81BD4" w:rsidRPr="00E81BD4">
        <w:rPr>
          <w:rFonts w:eastAsia="Times New Roman" w:cstheme="minorHAnsi"/>
          <w:color w:val="141414"/>
        </w:rPr>
        <w:t> If young people are not prepared to critically evaluate the information that bombards them online, they are apt to be duped by false claims and misleading arguments. To help teachers address these critical skills, they developed assessments of civic online reasoning—the ability to judge the credibility of digital information about social and political issues.</w:t>
      </w:r>
    </w:p>
    <w:p w14:paraId="066C1CD9" w14:textId="77777777" w:rsidR="00E81BD4" w:rsidRPr="00E81BD4" w:rsidRDefault="008C0D27" w:rsidP="00E81BD4">
      <w:pPr>
        <w:numPr>
          <w:ilvl w:val="0"/>
          <w:numId w:val="3"/>
        </w:numPr>
        <w:spacing w:before="100" w:beforeAutospacing="1" w:after="100" w:afterAutospacing="1" w:line="240" w:lineRule="auto"/>
        <w:rPr>
          <w:rFonts w:eastAsia="Times New Roman" w:cstheme="minorHAnsi"/>
          <w:color w:val="141414"/>
        </w:rPr>
      </w:pPr>
      <w:hyperlink r:id="rId25" w:history="1">
        <w:r w:rsidR="00E81BD4" w:rsidRPr="00E81BD4">
          <w:rPr>
            <w:rFonts w:eastAsia="Times New Roman" w:cstheme="minorHAnsi"/>
            <w:b/>
            <w:bCs/>
            <w:color w:val="2A53A6"/>
            <w:u w:val="single"/>
          </w:rPr>
          <w:t>Street Law</w:t>
        </w:r>
      </w:hyperlink>
      <w:r w:rsidR="00E81BD4" w:rsidRPr="00E81BD4">
        <w:rPr>
          <w:rFonts w:eastAsia="Times New Roman" w:cstheme="minorHAnsi"/>
          <w:color w:val="141414"/>
        </w:rPr>
        <w:t xml:space="preserve"> helps equip classroom teachers with the strategies, techniques, and materials needed to be effective educators of civics, government, and law.</w:t>
      </w:r>
    </w:p>
    <w:p w14:paraId="7C9B6E7F" w14:textId="77777777" w:rsidR="00E81BD4" w:rsidRPr="00E81BD4" w:rsidRDefault="008C0D27" w:rsidP="00E81BD4">
      <w:pPr>
        <w:numPr>
          <w:ilvl w:val="0"/>
          <w:numId w:val="3"/>
        </w:numPr>
        <w:spacing w:before="100" w:beforeAutospacing="1" w:after="100" w:afterAutospacing="1" w:line="240" w:lineRule="auto"/>
        <w:rPr>
          <w:rFonts w:eastAsia="Times New Roman" w:cstheme="minorHAnsi"/>
          <w:color w:val="141414"/>
        </w:rPr>
      </w:pPr>
      <w:hyperlink r:id="rId26" w:history="1">
        <w:r w:rsidR="00E81BD4" w:rsidRPr="00E81BD4">
          <w:rPr>
            <w:rFonts w:eastAsia="Times New Roman" w:cstheme="minorHAnsi"/>
            <w:color w:val="2A53A6"/>
            <w:u w:val="single"/>
          </w:rPr>
          <w:t>Center for Civic Education</w:t>
        </w:r>
      </w:hyperlink>
      <w:r w:rsidR="00E81BD4" w:rsidRPr="00E81BD4">
        <w:rPr>
          <w:rFonts w:eastAsia="Times New Roman" w:cstheme="minorHAnsi"/>
          <w:color w:val="141414"/>
        </w:rPr>
        <w:t> is dedicated to promoting an enlightened and responsible citizenry committed to democratic principles and actively engaged in the practice of democracy in the United States and other countries.</w:t>
      </w:r>
    </w:p>
    <w:p w14:paraId="71EAEAC8" w14:textId="77777777" w:rsidR="00E81BD4" w:rsidRPr="00E81BD4" w:rsidRDefault="008C0D27" w:rsidP="00E81BD4">
      <w:pPr>
        <w:numPr>
          <w:ilvl w:val="0"/>
          <w:numId w:val="3"/>
        </w:numPr>
        <w:spacing w:before="100" w:beforeAutospacing="1" w:after="100" w:afterAutospacing="1" w:line="240" w:lineRule="auto"/>
        <w:rPr>
          <w:rFonts w:eastAsia="Times New Roman" w:cstheme="minorHAnsi"/>
          <w:color w:val="141414"/>
        </w:rPr>
      </w:pPr>
      <w:hyperlink r:id="rId27" w:history="1">
        <w:r w:rsidR="00E81BD4" w:rsidRPr="00E81BD4">
          <w:rPr>
            <w:rFonts w:eastAsia="Times New Roman" w:cstheme="minorHAnsi"/>
            <w:color w:val="2A53A6"/>
            <w:u w:val="single"/>
          </w:rPr>
          <w:t>Civics Renewal Network</w:t>
        </w:r>
      </w:hyperlink>
      <w:r w:rsidR="00E81BD4" w:rsidRPr="00E81BD4">
        <w:rPr>
          <w:rFonts w:eastAsia="Times New Roman" w:cstheme="minorHAnsi"/>
          <w:color w:val="141414"/>
        </w:rPr>
        <w:t> is a consortium of nonpartisan, nonprofit organizations committed to strengthening civic life in the U.S. by increasing the quality of civics education in our nation's schools and by improving accessibility to high-quality, no-cost learning materials. On the Civics Renewal Network site, teachers can find the best resources of these organizations, searchable by subject, grade, resource type, standards, and teaching strategy.</w:t>
      </w:r>
    </w:p>
    <w:p w14:paraId="5C3DE32E" w14:textId="77777777" w:rsidR="00E81BD4" w:rsidRPr="00E81BD4" w:rsidRDefault="008C0D27" w:rsidP="00E81BD4">
      <w:pPr>
        <w:numPr>
          <w:ilvl w:val="0"/>
          <w:numId w:val="3"/>
        </w:numPr>
        <w:spacing w:before="100" w:beforeAutospacing="1" w:after="100" w:afterAutospacing="1" w:line="240" w:lineRule="auto"/>
        <w:rPr>
          <w:rFonts w:eastAsia="Times New Roman" w:cstheme="minorHAnsi"/>
          <w:color w:val="141414"/>
        </w:rPr>
      </w:pPr>
      <w:hyperlink r:id="rId28" w:history="1">
        <w:r w:rsidR="00E81BD4" w:rsidRPr="00E81BD4">
          <w:rPr>
            <w:rFonts w:eastAsia="Times New Roman" w:cstheme="minorHAnsi"/>
            <w:color w:val="2A53A6"/>
            <w:u w:val="single"/>
          </w:rPr>
          <w:t>C-SPAN Classroom</w:t>
        </w:r>
      </w:hyperlink>
      <w:r w:rsidR="00E81BD4" w:rsidRPr="00E81BD4">
        <w:rPr>
          <w:rFonts w:eastAsia="Times New Roman" w:cstheme="minorHAnsi"/>
          <w:color w:val="141414"/>
        </w:rPr>
        <w:t> is a free membership service for social studies teachers. Their mission is to enhance the teaching of social studies through C-SPAN's primary source programming and websites.</w:t>
      </w:r>
    </w:p>
    <w:p w14:paraId="4D414489" w14:textId="77777777" w:rsidR="00E81BD4" w:rsidRPr="00E81BD4" w:rsidRDefault="008C0D27" w:rsidP="00E81BD4">
      <w:pPr>
        <w:numPr>
          <w:ilvl w:val="0"/>
          <w:numId w:val="3"/>
        </w:numPr>
        <w:spacing w:before="100" w:beforeAutospacing="1" w:after="100" w:afterAutospacing="1" w:line="240" w:lineRule="auto"/>
        <w:rPr>
          <w:rFonts w:eastAsia="Times New Roman" w:cstheme="minorHAnsi"/>
          <w:color w:val="141414"/>
        </w:rPr>
      </w:pPr>
      <w:hyperlink r:id="rId29" w:history="1">
        <w:r w:rsidR="00E81BD4" w:rsidRPr="00E81BD4">
          <w:rPr>
            <w:rFonts w:eastAsia="Times New Roman" w:cstheme="minorHAnsi"/>
            <w:color w:val="2A53A6"/>
            <w:u w:val="single"/>
          </w:rPr>
          <w:t>PBS Learning Media</w:t>
        </w:r>
      </w:hyperlink>
      <w:r w:rsidR="00E81BD4" w:rsidRPr="00E81BD4">
        <w:rPr>
          <w:rFonts w:eastAsia="Times New Roman" w:cstheme="minorHAnsi"/>
          <w:color w:val="141414"/>
        </w:rPr>
        <w:t xml:space="preserve"> has resources about the teaching of Civics and Government.</w:t>
      </w:r>
    </w:p>
    <w:p w14:paraId="5BEF1A07" w14:textId="77777777" w:rsidR="00E81BD4" w:rsidRPr="00E81BD4" w:rsidRDefault="008C0D27" w:rsidP="00E81BD4">
      <w:pPr>
        <w:numPr>
          <w:ilvl w:val="0"/>
          <w:numId w:val="3"/>
        </w:numPr>
        <w:spacing w:before="100" w:beforeAutospacing="1" w:after="100" w:afterAutospacing="1" w:line="240" w:lineRule="auto"/>
        <w:rPr>
          <w:rFonts w:eastAsia="Times New Roman" w:cstheme="minorHAnsi"/>
          <w:color w:val="141414"/>
        </w:rPr>
      </w:pPr>
      <w:hyperlink r:id="rId30" w:history="1">
        <w:r w:rsidR="00E81BD4" w:rsidRPr="00E81BD4">
          <w:rPr>
            <w:rFonts w:eastAsia="Times New Roman" w:cstheme="minorHAnsi"/>
            <w:color w:val="2A53A6"/>
            <w:u w:val="single"/>
          </w:rPr>
          <w:t>Ben's Guide to the U.S. Government</w:t>
        </w:r>
      </w:hyperlink>
      <w:r w:rsidR="00E81BD4" w:rsidRPr="00E81BD4">
        <w:rPr>
          <w:rFonts w:eastAsia="Times New Roman" w:cstheme="minorHAnsi"/>
          <w:color w:val="141414"/>
        </w:rPr>
        <w:t> is designed to inform students, parents, and educators about the Federal Government, which issues the publications and information products disseminated by the GPO’s Federal Depository Library Program.</w:t>
      </w:r>
    </w:p>
    <w:p w14:paraId="7EC66BB6" w14:textId="77777777" w:rsidR="00E81BD4" w:rsidRPr="00E81BD4" w:rsidRDefault="008C0D27" w:rsidP="00E81BD4">
      <w:pPr>
        <w:numPr>
          <w:ilvl w:val="0"/>
          <w:numId w:val="3"/>
        </w:numPr>
        <w:spacing w:before="100" w:beforeAutospacing="1" w:after="100" w:afterAutospacing="1" w:line="240" w:lineRule="auto"/>
        <w:rPr>
          <w:rFonts w:eastAsia="Times New Roman" w:cstheme="minorHAnsi"/>
          <w:color w:val="141414"/>
        </w:rPr>
      </w:pPr>
      <w:hyperlink r:id="rId31" w:history="1">
        <w:r w:rsidR="00E81BD4" w:rsidRPr="00E81BD4">
          <w:rPr>
            <w:rFonts w:eastAsia="Times New Roman" w:cstheme="minorHAnsi"/>
            <w:color w:val="2A53A6"/>
            <w:u w:val="single"/>
          </w:rPr>
          <w:t>The Living Room Candidate</w:t>
        </w:r>
      </w:hyperlink>
      <w:r w:rsidR="00E81BD4" w:rsidRPr="00E81BD4">
        <w:rPr>
          <w:rFonts w:eastAsia="Times New Roman" w:cstheme="minorHAnsi"/>
          <w:color w:val="141414"/>
        </w:rPr>
        <w:t xml:space="preserve"> contains more than 300 commercials, from every presidential election since 1952. </w:t>
      </w:r>
    </w:p>
    <w:p w14:paraId="1D1F17E9" w14:textId="77777777" w:rsidR="00E81BD4" w:rsidRPr="00E81BD4" w:rsidRDefault="008C0D27" w:rsidP="00E81BD4">
      <w:pPr>
        <w:numPr>
          <w:ilvl w:val="1"/>
          <w:numId w:val="3"/>
        </w:numPr>
        <w:spacing w:before="100" w:beforeAutospacing="1" w:after="100" w:afterAutospacing="1" w:line="240" w:lineRule="auto"/>
        <w:rPr>
          <w:rFonts w:eastAsia="Times New Roman" w:cstheme="minorHAnsi"/>
          <w:color w:val="141414"/>
        </w:rPr>
      </w:pPr>
      <w:hyperlink r:id="rId32" w:history="1">
        <w:proofErr w:type="spellStart"/>
        <w:r w:rsidR="00E81BD4" w:rsidRPr="00E81BD4">
          <w:rPr>
            <w:rFonts w:eastAsia="Times New Roman" w:cstheme="minorHAnsi"/>
            <w:color w:val="2A53A6"/>
            <w:u w:val="single"/>
          </w:rPr>
          <w:t>Admaker</w:t>
        </w:r>
        <w:proofErr w:type="spellEnd"/>
      </w:hyperlink>
      <w:r w:rsidR="00E81BD4" w:rsidRPr="00E81BD4">
        <w:rPr>
          <w:rFonts w:eastAsia="Times New Roman" w:cstheme="minorHAnsi"/>
          <w:color w:val="141414"/>
        </w:rPr>
        <w:t> is an online editing tool that allows students to remix a historic campaign ad or to make a new ad.</w:t>
      </w:r>
    </w:p>
    <w:p w14:paraId="4CE5039C" w14:textId="77777777" w:rsidR="00E81BD4" w:rsidRPr="00E81BD4" w:rsidRDefault="00E81BD4" w:rsidP="00E81BD4">
      <w:pPr>
        <w:numPr>
          <w:ilvl w:val="0"/>
          <w:numId w:val="3"/>
        </w:numPr>
        <w:spacing w:before="100" w:beforeAutospacing="1" w:after="100" w:afterAutospacing="1" w:line="240" w:lineRule="auto"/>
        <w:rPr>
          <w:rFonts w:eastAsia="Times New Roman" w:cstheme="minorHAnsi"/>
          <w:color w:val="141414"/>
        </w:rPr>
      </w:pPr>
      <w:r w:rsidRPr="00E81BD4">
        <w:rPr>
          <w:rFonts w:eastAsia="Times New Roman" w:cstheme="minorHAnsi"/>
          <w:color w:val="141414"/>
        </w:rPr>
        <w:t>In the </w:t>
      </w:r>
      <w:hyperlink r:id="rId33" w:history="1">
        <w:r w:rsidRPr="00E81BD4">
          <w:rPr>
            <w:rFonts w:eastAsia="Times New Roman" w:cstheme="minorHAnsi"/>
            <w:color w:val="2A53A6"/>
            <w:u w:val="single"/>
          </w:rPr>
          <w:t>Interactive Constitution</w:t>
        </w:r>
      </w:hyperlink>
      <w:r w:rsidRPr="00E81BD4">
        <w:rPr>
          <w:rFonts w:eastAsia="Times New Roman" w:cstheme="minorHAnsi"/>
          <w:color w:val="141414"/>
        </w:rPr>
        <w:t>, scholars from across the legal and philosophical spectrum interact with each other to explore the meaning of each provision of the Constitution.</w:t>
      </w:r>
    </w:p>
    <w:p w14:paraId="08C859D5" w14:textId="77777777" w:rsidR="002A1A33" w:rsidRDefault="002A1A33" w:rsidP="00EA18F2">
      <w:pPr>
        <w:rPr>
          <w:rFonts w:cstheme="minorHAnsi"/>
        </w:rPr>
      </w:pPr>
    </w:p>
    <w:p w14:paraId="092AF1E9" w14:textId="77777777" w:rsidR="00545FCE" w:rsidRDefault="00545FCE" w:rsidP="00EA18F2">
      <w:pPr>
        <w:rPr>
          <w:rFonts w:cstheme="minorHAnsi"/>
        </w:rPr>
      </w:pPr>
    </w:p>
    <w:p w14:paraId="4F8F2D98" w14:textId="77777777" w:rsidR="00545FCE" w:rsidRPr="00545FCE" w:rsidRDefault="00545FCE" w:rsidP="00545FCE">
      <w:pPr>
        <w:jc w:val="center"/>
        <w:rPr>
          <w:rFonts w:cstheme="minorHAnsi"/>
          <w:b/>
          <w:bCs/>
        </w:rPr>
      </w:pPr>
      <w:r w:rsidRPr="00545FCE">
        <w:rPr>
          <w:rFonts w:cstheme="minorHAnsi"/>
          <w:b/>
          <w:bCs/>
        </w:rPr>
        <w:t>Resources to Support Teaching Economics and Financial Literacy</w:t>
      </w:r>
    </w:p>
    <w:p w14:paraId="42D4F1AA" w14:textId="77777777" w:rsidR="00545FCE" w:rsidRPr="00545FCE" w:rsidRDefault="008C0D27" w:rsidP="00545FCE">
      <w:pPr>
        <w:numPr>
          <w:ilvl w:val="0"/>
          <w:numId w:val="4"/>
        </w:numPr>
        <w:spacing w:before="100" w:beforeAutospacing="1" w:after="100" w:afterAutospacing="1" w:line="240" w:lineRule="auto"/>
        <w:rPr>
          <w:rFonts w:eastAsia="Times New Roman" w:cstheme="minorHAnsi"/>
          <w:color w:val="141414"/>
        </w:rPr>
      </w:pPr>
      <w:hyperlink r:id="rId34" w:history="1">
        <w:r w:rsidR="00545FCE" w:rsidRPr="00545FCE">
          <w:rPr>
            <w:rFonts w:eastAsia="Times New Roman" w:cstheme="minorHAnsi"/>
            <w:color w:val="2A53A6"/>
            <w:u w:val="single"/>
          </w:rPr>
          <w:t>Council for Economic Education</w:t>
        </w:r>
      </w:hyperlink>
      <w:r w:rsidR="00545FCE" w:rsidRPr="00545FCE">
        <w:rPr>
          <w:rFonts w:eastAsia="Times New Roman" w:cstheme="minorHAnsi"/>
          <w:color w:val="141414"/>
        </w:rPr>
        <w:t>  provid</w:t>
      </w:r>
      <w:r w:rsidR="00545FCE">
        <w:rPr>
          <w:rFonts w:eastAsia="Times New Roman" w:cstheme="minorHAnsi"/>
          <w:color w:val="141414"/>
        </w:rPr>
        <w:t>es</w:t>
      </w:r>
      <w:r w:rsidR="00545FCE" w:rsidRPr="00545FCE">
        <w:rPr>
          <w:rFonts w:eastAsia="Times New Roman" w:cstheme="minorHAnsi"/>
          <w:color w:val="141414"/>
        </w:rPr>
        <w:t xml:space="preserve"> the curriculum tools, the pedagogical support, and the community of peers that instruct, inspire, and guide. </w:t>
      </w:r>
    </w:p>
    <w:p w14:paraId="7E47F19A" w14:textId="77777777" w:rsidR="00545FCE" w:rsidRPr="00545FCE" w:rsidRDefault="008C0D27" w:rsidP="00545FCE">
      <w:pPr>
        <w:numPr>
          <w:ilvl w:val="1"/>
          <w:numId w:val="5"/>
        </w:numPr>
        <w:spacing w:before="100" w:beforeAutospacing="1" w:after="100" w:afterAutospacing="1" w:line="240" w:lineRule="auto"/>
        <w:rPr>
          <w:rFonts w:eastAsia="Times New Roman" w:cstheme="minorHAnsi"/>
          <w:color w:val="141414"/>
        </w:rPr>
      </w:pPr>
      <w:hyperlink r:id="rId35" w:history="1">
        <w:proofErr w:type="spellStart"/>
        <w:r w:rsidR="00545FCE" w:rsidRPr="00545FCE">
          <w:rPr>
            <w:rFonts w:eastAsia="Times New Roman" w:cstheme="minorHAnsi"/>
            <w:color w:val="2A53A6"/>
            <w:u w:val="single"/>
          </w:rPr>
          <w:t>EconEdLink</w:t>
        </w:r>
        <w:proofErr w:type="spellEnd"/>
      </w:hyperlink>
      <w:r w:rsidR="00545FCE" w:rsidRPr="00545FCE">
        <w:rPr>
          <w:rFonts w:eastAsia="Times New Roman" w:cstheme="minorHAnsi"/>
          <w:color w:val="141414"/>
        </w:rPr>
        <w:t> is a source of classroom-tested, Internet-based economic and personal finance materials for K-12 teachers and their students.</w:t>
      </w:r>
    </w:p>
    <w:p w14:paraId="290CA1E6" w14:textId="77777777" w:rsidR="00545FCE" w:rsidRPr="00545FCE" w:rsidRDefault="008C0D27" w:rsidP="00545FCE">
      <w:pPr>
        <w:numPr>
          <w:ilvl w:val="1"/>
          <w:numId w:val="5"/>
        </w:numPr>
        <w:spacing w:before="100" w:beforeAutospacing="1" w:after="100" w:afterAutospacing="1" w:line="240" w:lineRule="auto"/>
        <w:rPr>
          <w:rFonts w:eastAsia="Times New Roman" w:cstheme="minorHAnsi"/>
          <w:color w:val="141414"/>
        </w:rPr>
      </w:pPr>
      <w:hyperlink r:id="rId36" w:history="1">
        <w:r w:rsidR="00545FCE" w:rsidRPr="00545FCE">
          <w:rPr>
            <w:rFonts w:eastAsia="Times New Roman" w:cstheme="minorHAnsi"/>
            <w:color w:val="2A53A6"/>
            <w:u w:val="single"/>
          </w:rPr>
          <w:t>Teaching the News</w:t>
        </w:r>
      </w:hyperlink>
      <w:r w:rsidR="00545FCE" w:rsidRPr="00545FCE">
        <w:rPr>
          <w:rFonts w:eastAsia="Times New Roman" w:cstheme="minorHAnsi"/>
          <w:color w:val="141414"/>
        </w:rPr>
        <w:t xml:space="preserve"> puts economic lessons into real life perspective </w:t>
      </w:r>
      <w:proofErr w:type="gramStart"/>
      <w:r w:rsidR="00545FCE" w:rsidRPr="00545FCE">
        <w:rPr>
          <w:rFonts w:eastAsia="Times New Roman" w:cstheme="minorHAnsi"/>
          <w:color w:val="141414"/>
        </w:rPr>
        <w:t>and also</w:t>
      </w:r>
      <w:proofErr w:type="gramEnd"/>
      <w:r w:rsidR="00545FCE" w:rsidRPr="00545FCE">
        <w:rPr>
          <w:rFonts w:eastAsia="Times New Roman" w:cstheme="minorHAnsi"/>
          <w:color w:val="141414"/>
        </w:rPr>
        <w:t xml:space="preserve"> helps educate your students on how to critically engage with current events.</w:t>
      </w:r>
    </w:p>
    <w:p w14:paraId="64ABBF42" w14:textId="77777777" w:rsidR="00545FCE" w:rsidRPr="00545FCE" w:rsidRDefault="008C0D27" w:rsidP="00545FCE">
      <w:pPr>
        <w:numPr>
          <w:ilvl w:val="1"/>
          <w:numId w:val="5"/>
        </w:numPr>
        <w:spacing w:before="100" w:beforeAutospacing="1" w:after="100" w:afterAutospacing="1" w:line="240" w:lineRule="auto"/>
        <w:rPr>
          <w:rFonts w:eastAsia="Times New Roman" w:cstheme="minorHAnsi"/>
          <w:color w:val="141414"/>
        </w:rPr>
      </w:pPr>
      <w:hyperlink r:id="rId37" w:history="1">
        <w:r w:rsidR="00545FCE" w:rsidRPr="00545FCE">
          <w:rPr>
            <w:rFonts w:eastAsia="Times New Roman" w:cstheme="minorHAnsi"/>
            <w:color w:val="2A53A6"/>
            <w:u w:val="single"/>
          </w:rPr>
          <w:t>Gen I Revolution</w:t>
        </w:r>
      </w:hyperlink>
      <w:r w:rsidR="00545FCE" w:rsidRPr="00545FCE">
        <w:rPr>
          <w:rFonts w:eastAsia="Times New Roman" w:cstheme="minorHAnsi"/>
          <w:color w:val="141414"/>
        </w:rPr>
        <w:t> is a free, online personal finance game where students assume the role of a secret agent assigned to solve a variety of financial problems.</w:t>
      </w:r>
    </w:p>
    <w:p w14:paraId="2BD5247D" w14:textId="77777777" w:rsidR="00545FCE" w:rsidRPr="00545FCE" w:rsidRDefault="008C0D27" w:rsidP="00545FCE">
      <w:pPr>
        <w:numPr>
          <w:ilvl w:val="0"/>
          <w:numId w:val="4"/>
        </w:numPr>
        <w:spacing w:before="100" w:beforeAutospacing="1" w:after="100" w:afterAutospacing="1" w:line="240" w:lineRule="auto"/>
        <w:rPr>
          <w:rFonts w:eastAsia="Times New Roman" w:cstheme="minorHAnsi"/>
          <w:color w:val="141414"/>
        </w:rPr>
      </w:pPr>
      <w:hyperlink r:id="rId38" w:history="1">
        <w:r w:rsidR="00545FCE" w:rsidRPr="00545FCE">
          <w:rPr>
            <w:rFonts w:eastAsia="Times New Roman" w:cstheme="minorHAnsi"/>
            <w:color w:val="2A53A6"/>
            <w:u w:val="single"/>
          </w:rPr>
          <w:t>St. Louis Federal Reserve</w:t>
        </w:r>
      </w:hyperlink>
      <w:r w:rsidR="00545FCE" w:rsidRPr="00545FCE">
        <w:rPr>
          <w:rFonts w:eastAsia="Times New Roman" w:cstheme="minorHAnsi"/>
          <w:color w:val="141414"/>
        </w:rPr>
        <w:t xml:space="preserve"> website has a wide variety of resources for educators who teach about economics including a </w:t>
      </w:r>
      <w:hyperlink r:id="rId39" w:history="1">
        <w:r w:rsidR="00545FCE" w:rsidRPr="00545FCE">
          <w:rPr>
            <w:rFonts w:eastAsia="Times New Roman" w:cstheme="minorHAnsi"/>
            <w:color w:val="2A53A6"/>
            <w:u w:val="single"/>
          </w:rPr>
          <w:t>K-12 Scope and Sequence document</w:t>
        </w:r>
      </w:hyperlink>
      <w:r w:rsidR="00545FCE" w:rsidRPr="00545FCE">
        <w:rPr>
          <w:rFonts w:eastAsia="Times New Roman" w:cstheme="minorHAnsi"/>
          <w:color w:val="141414"/>
        </w:rPr>
        <w:t xml:space="preserve"> and a </w:t>
      </w:r>
      <w:hyperlink r:id="rId40" w:history="1">
        <w:r w:rsidR="00545FCE" w:rsidRPr="00545FCE">
          <w:rPr>
            <w:rFonts w:eastAsia="Times New Roman" w:cstheme="minorHAnsi"/>
            <w:color w:val="2A53A6"/>
            <w:u w:val="single"/>
          </w:rPr>
          <w:t>Making Personal Finance Decisions curriculum</w:t>
        </w:r>
      </w:hyperlink>
      <w:r w:rsidR="00545FCE" w:rsidRPr="00545FCE">
        <w:rPr>
          <w:rFonts w:eastAsia="Times New Roman" w:cstheme="minorHAnsi"/>
          <w:color w:val="141414"/>
        </w:rPr>
        <w:t>.</w:t>
      </w:r>
    </w:p>
    <w:p w14:paraId="2AE59D43" w14:textId="77777777" w:rsidR="00545FCE" w:rsidRPr="00545FCE" w:rsidRDefault="008C0D27" w:rsidP="00545FCE">
      <w:pPr>
        <w:numPr>
          <w:ilvl w:val="0"/>
          <w:numId w:val="4"/>
        </w:numPr>
        <w:spacing w:before="100" w:beforeAutospacing="1" w:after="100" w:afterAutospacing="1" w:line="240" w:lineRule="auto"/>
        <w:rPr>
          <w:rFonts w:eastAsia="Times New Roman" w:cstheme="minorHAnsi"/>
          <w:color w:val="141414"/>
        </w:rPr>
      </w:pPr>
      <w:hyperlink r:id="rId41" w:history="1">
        <w:r w:rsidR="00545FCE" w:rsidRPr="00545FCE">
          <w:rPr>
            <w:rFonts w:eastAsia="Times New Roman" w:cstheme="minorHAnsi"/>
            <w:color w:val="2A53A6"/>
            <w:u w:val="single"/>
          </w:rPr>
          <w:t>Foundation for Teaching Economics</w:t>
        </w:r>
      </w:hyperlink>
      <w:r w:rsidR="00545FCE" w:rsidRPr="00545FCE">
        <w:rPr>
          <w:rFonts w:eastAsia="Times New Roman" w:cstheme="minorHAnsi"/>
          <w:color w:val="141414"/>
        </w:rPr>
        <w:t> works to introduce young individuals to an economic way of thinking about national and international issues, and to promote excellence in economic education by helping teachers of economics become more effective educators. </w:t>
      </w:r>
    </w:p>
    <w:p w14:paraId="45CEE29D" w14:textId="77777777" w:rsidR="00545FCE" w:rsidRPr="00545FCE" w:rsidRDefault="008C0D27" w:rsidP="00545FCE">
      <w:pPr>
        <w:numPr>
          <w:ilvl w:val="0"/>
          <w:numId w:val="4"/>
        </w:numPr>
        <w:spacing w:after="0" w:line="240" w:lineRule="auto"/>
        <w:rPr>
          <w:rFonts w:eastAsia="Times New Roman" w:cstheme="minorHAnsi"/>
          <w:color w:val="141414"/>
        </w:rPr>
      </w:pPr>
      <w:hyperlink r:id="rId42" w:history="1">
        <w:r w:rsidR="00545FCE" w:rsidRPr="00545FCE">
          <w:rPr>
            <w:rFonts w:eastAsia="Times New Roman" w:cstheme="minorHAnsi"/>
            <w:color w:val="2A53A6"/>
            <w:u w:val="single"/>
          </w:rPr>
          <w:t>United States Mint</w:t>
        </w:r>
      </w:hyperlink>
      <w:r w:rsidR="00545FCE" w:rsidRPr="00545FCE">
        <w:rPr>
          <w:rFonts w:eastAsia="Times New Roman" w:cstheme="minorHAnsi"/>
          <w:color w:val="141414"/>
        </w:rPr>
        <w:t> offers free, complete lesson plans for grades K-12. Use coins as a jumping-off point to teach science, social studies, math, and more.</w:t>
      </w:r>
    </w:p>
    <w:p w14:paraId="2CD8819F" w14:textId="77777777" w:rsidR="00545FCE" w:rsidRPr="00545FCE" w:rsidRDefault="008C0D27" w:rsidP="00545FCE">
      <w:pPr>
        <w:numPr>
          <w:ilvl w:val="0"/>
          <w:numId w:val="4"/>
        </w:numPr>
        <w:spacing w:after="0" w:line="240" w:lineRule="auto"/>
        <w:rPr>
          <w:rFonts w:eastAsia="Times New Roman" w:cstheme="minorHAnsi"/>
          <w:color w:val="141414"/>
        </w:rPr>
      </w:pPr>
      <w:hyperlink r:id="rId43" w:history="1">
        <w:r w:rsidR="00545FCE" w:rsidRPr="00545FCE">
          <w:rPr>
            <w:rFonts w:eastAsia="Times New Roman" w:cstheme="minorHAnsi"/>
            <w:color w:val="2A53A6"/>
            <w:u w:val="single"/>
          </w:rPr>
          <w:t>Consumer Financial Protection Bureau</w:t>
        </w:r>
      </w:hyperlink>
      <w:r w:rsidR="00545FCE" w:rsidRPr="00545FCE">
        <w:rPr>
          <w:rFonts w:eastAsia="Times New Roman" w:cstheme="minorHAnsi"/>
          <w:color w:val="141414"/>
        </w:rPr>
        <w:t> provides activities that can help you teach and nurture the building blocks of financial capability across the curriculum.</w:t>
      </w:r>
    </w:p>
    <w:p w14:paraId="08F16969" w14:textId="77777777" w:rsidR="00545FCE" w:rsidRPr="00545FCE" w:rsidRDefault="008C0D27" w:rsidP="00545FCE">
      <w:pPr>
        <w:numPr>
          <w:ilvl w:val="0"/>
          <w:numId w:val="4"/>
        </w:numPr>
        <w:spacing w:after="0" w:line="240" w:lineRule="auto"/>
        <w:rPr>
          <w:rFonts w:eastAsia="Times New Roman" w:cstheme="minorHAnsi"/>
          <w:color w:val="141414"/>
        </w:rPr>
      </w:pPr>
      <w:hyperlink r:id="rId44" w:history="1">
        <w:r w:rsidR="00545FCE" w:rsidRPr="00545FCE">
          <w:rPr>
            <w:rFonts w:eastAsia="Times New Roman" w:cstheme="minorHAnsi"/>
            <w:color w:val="2A53A6"/>
            <w:u w:val="single"/>
          </w:rPr>
          <w:t>United States Securities &amp; Exchange Commission</w:t>
        </w:r>
      </w:hyperlink>
      <w:r w:rsidR="00545FCE" w:rsidRPr="00545FCE">
        <w:rPr>
          <w:rFonts w:eastAsia="Times New Roman" w:cstheme="minorHAnsi"/>
          <w:color w:val="141414"/>
        </w:rPr>
        <w:t> provides a variety of services and tools to address the problems and questions you may face as an investor.</w:t>
      </w:r>
    </w:p>
    <w:p w14:paraId="3065A0E9" w14:textId="77777777" w:rsidR="00545FCE" w:rsidRPr="00545FCE" w:rsidRDefault="008C0D27" w:rsidP="00545FCE">
      <w:pPr>
        <w:numPr>
          <w:ilvl w:val="0"/>
          <w:numId w:val="4"/>
        </w:numPr>
        <w:spacing w:after="0" w:line="240" w:lineRule="auto"/>
        <w:rPr>
          <w:rFonts w:eastAsia="Times New Roman" w:cstheme="minorHAnsi"/>
          <w:color w:val="141414"/>
        </w:rPr>
      </w:pPr>
      <w:hyperlink r:id="rId45" w:history="1">
        <w:r w:rsidR="00545FCE" w:rsidRPr="00545FCE">
          <w:rPr>
            <w:rFonts w:eastAsia="Times New Roman" w:cstheme="minorHAnsi"/>
            <w:color w:val="2A53A6"/>
            <w:u w:val="single"/>
          </w:rPr>
          <w:t>Federal Trade Commission</w:t>
        </w:r>
      </w:hyperlink>
      <w:r w:rsidR="00545FCE" w:rsidRPr="00545FCE">
        <w:rPr>
          <w:rFonts w:eastAsia="Times New Roman" w:cstheme="minorHAnsi"/>
          <w:color w:val="141414"/>
        </w:rPr>
        <w:t>  It brings cases, issues guidance to businesses, and educates consumers about their rights.</w:t>
      </w:r>
    </w:p>
    <w:p w14:paraId="45DAD439" w14:textId="77777777" w:rsidR="00545FCE" w:rsidRPr="00545FCE" w:rsidRDefault="008C0D27" w:rsidP="00545FCE">
      <w:pPr>
        <w:numPr>
          <w:ilvl w:val="1"/>
          <w:numId w:val="4"/>
        </w:numPr>
        <w:spacing w:after="0" w:line="240" w:lineRule="auto"/>
        <w:rPr>
          <w:rFonts w:eastAsia="Times New Roman" w:cstheme="minorHAnsi"/>
          <w:color w:val="141414"/>
        </w:rPr>
      </w:pPr>
      <w:hyperlink r:id="rId46" w:history="1">
        <w:r w:rsidR="00545FCE" w:rsidRPr="00545FCE">
          <w:rPr>
            <w:rFonts w:eastAsia="Times New Roman" w:cstheme="minorHAnsi"/>
            <w:color w:val="2A53A6"/>
            <w:u w:val="single"/>
          </w:rPr>
          <w:t>You Are Here</w:t>
        </w:r>
      </w:hyperlink>
      <w:r w:rsidR="00545FCE" w:rsidRPr="00545FCE">
        <w:rPr>
          <w:rFonts w:eastAsia="Times New Roman" w:cstheme="minorHAnsi"/>
          <w:color w:val="141414"/>
        </w:rPr>
        <w:t>: Walking through the mall can teach you about more than just the latest fashion trends; you also can learn how to be an informed consumer — especially at this mall.</w:t>
      </w:r>
    </w:p>
    <w:p w14:paraId="770C76C8" w14:textId="77777777" w:rsidR="00545FCE" w:rsidRPr="00545FCE" w:rsidRDefault="008C0D27" w:rsidP="00545FCE">
      <w:pPr>
        <w:numPr>
          <w:ilvl w:val="1"/>
          <w:numId w:val="4"/>
        </w:numPr>
        <w:spacing w:after="0" w:line="240" w:lineRule="auto"/>
        <w:rPr>
          <w:rFonts w:eastAsia="Times New Roman" w:cstheme="minorHAnsi"/>
          <w:color w:val="141414"/>
        </w:rPr>
      </w:pPr>
      <w:hyperlink r:id="rId47" w:history="1">
        <w:proofErr w:type="spellStart"/>
        <w:r w:rsidR="00545FCE" w:rsidRPr="00545FCE">
          <w:rPr>
            <w:rFonts w:eastAsia="Times New Roman" w:cstheme="minorHAnsi"/>
            <w:color w:val="2A53A6"/>
            <w:u w:val="single"/>
          </w:rPr>
          <w:t>Admongo</w:t>
        </w:r>
        <w:proofErr w:type="spellEnd"/>
      </w:hyperlink>
      <w:r w:rsidR="00545FCE" w:rsidRPr="00545FCE">
        <w:rPr>
          <w:rFonts w:eastAsia="Times New Roman" w:cstheme="minorHAnsi"/>
          <w:color w:val="141414"/>
        </w:rPr>
        <w:t> aims to educate tweens (kids ages 8 to 12) about advertising so they can become more discerning consumers of information.</w:t>
      </w:r>
    </w:p>
    <w:p w14:paraId="3435BBF6" w14:textId="77777777" w:rsidR="00545FCE" w:rsidRPr="00545FCE" w:rsidRDefault="008C0D27" w:rsidP="00545FCE">
      <w:pPr>
        <w:numPr>
          <w:ilvl w:val="0"/>
          <w:numId w:val="4"/>
        </w:numPr>
        <w:spacing w:after="0" w:line="240" w:lineRule="auto"/>
        <w:rPr>
          <w:rFonts w:eastAsia="Times New Roman" w:cstheme="minorHAnsi"/>
          <w:color w:val="141414"/>
        </w:rPr>
      </w:pPr>
      <w:hyperlink r:id="rId48" w:history="1">
        <w:r w:rsidR="00545FCE" w:rsidRPr="00545FCE">
          <w:rPr>
            <w:rFonts w:eastAsia="Times New Roman" w:cstheme="minorHAnsi"/>
            <w:color w:val="2A53A6"/>
            <w:u w:val="single"/>
          </w:rPr>
          <w:t>Next Gen Personal Finance</w:t>
        </w:r>
      </w:hyperlink>
      <w:r w:rsidR="00545FCE" w:rsidRPr="00545FCE">
        <w:rPr>
          <w:rFonts w:eastAsia="Times New Roman" w:cstheme="minorHAnsi"/>
          <w:color w:val="141414"/>
        </w:rPr>
        <w:t> is working to revolutionize the teaching of personal finance in all schools and to improve the financial lives of the next generation of Americans. Their site includes lesson plans, units, questions of the day, blogs, podcasts, and much more!</w:t>
      </w:r>
    </w:p>
    <w:p w14:paraId="0C789606" w14:textId="77777777" w:rsidR="00545FCE" w:rsidRPr="00545FCE" w:rsidRDefault="008C0D27" w:rsidP="00545FCE">
      <w:pPr>
        <w:numPr>
          <w:ilvl w:val="1"/>
          <w:numId w:val="4"/>
        </w:numPr>
        <w:spacing w:after="0" w:line="240" w:lineRule="auto"/>
        <w:rPr>
          <w:rFonts w:eastAsia="Times New Roman" w:cstheme="minorHAnsi"/>
          <w:color w:val="141414"/>
        </w:rPr>
      </w:pPr>
      <w:hyperlink r:id="rId49" w:history="1">
        <w:r w:rsidR="00545FCE" w:rsidRPr="00545FCE">
          <w:rPr>
            <w:rFonts w:eastAsia="Times New Roman" w:cstheme="minorHAnsi"/>
            <w:color w:val="2A53A6"/>
            <w:u w:val="single"/>
          </w:rPr>
          <w:t>NGPF Arcade</w:t>
        </w:r>
      </w:hyperlink>
      <w:r w:rsidR="00545FCE" w:rsidRPr="00545FCE">
        <w:rPr>
          <w:rFonts w:eastAsia="Times New Roman" w:cstheme="minorHAnsi"/>
          <w:color w:val="141414"/>
        </w:rPr>
        <w:t> features interactive games and simulations.</w:t>
      </w:r>
    </w:p>
    <w:p w14:paraId="09202CDD" w14:textId="77777777" w:rsidR="00545FCE" w:rsidRPr="00545FCE" w:rsidRDefault="008C0D27" w:rsidP="00545FCE">
      <w:pPr>
        <w:numPr>
          <w:ilvl w:val="0"/>
          <w:numId w:val="4"/>
        </w:numPr>
        <w:spacing w:after="0" w:line="240" w:lineRule="auto"/>
        <w:rPr>
          <w:rFonts w:eastAsia="Times New Roman" w:cstheme="minorHAnsi"/>
          <w:color w:val="141414"/>
        </w:rPr>
      </w:pPr>
      <w:hyperlink r:id="rId50" w:history="1">
        <w:r w:rsidR="00545FCE" w:rsidRPr="00545FCE">
          <w:rPr>
            <w:rFonts w:eastAsia="Times New Roman" w:cstheme="minorHAnsi"/>
            <w:color w:val="2A53A6"/>
            <w:u w:val="single"/>
          </w:rPr>
          <w:t>Take Charge Today</w:t>
        </w:r>
      </w:hyperlink>
      <w:r w:rsidR="00545FCE" w:rsidRPr="00545FCE">
        <w:rPr>
          <w:rFonts w:eastAsia="Times New Roman" w:cstheme="minorHAnsi"/>
          <w:color w:val="141414"/>
        </w:rPr>
        <w:t> provides educators with ready-to-teach, activity-based lesson plans free of charge.</w:t>
      </w:r>
    </w:p>
    <w:p w14:paraId="3265D51B" w14:textId="77777777" w:rsidR="00545FCE" w:rsidRPr="00545FCE" w:rsidRDefault="008C0D27" w:rsidP="00545FCE">
      <w:pPr>
        <w:numPr>
          <w:ilvl w:val="0"/>
          <w:numId w:val="4"/>
        </w:numPr>
        <w:spacing w:after="0" w:line="240" w:lineRule="auto"/>
        <w:rPr>
          <w:rFonts w:eastAsia="Times New Roman" w:cstheme="minorHAnsi"/>
          <w:color w:val="141414"/>
        </w:rPr>
      </w:pPr>
      <w:hyperlink r:id="rId51" w:history="1">
        <w:r w:rsidR="00545FCE" w:rsidRPr="00545FCE">
          <w:rPr>
            <w:rFonts w:eastAsia="Times New Roman" w:cstheme="minorHAnsi"/>
            <w:color w:val="2A53A6"/>
            <w:u w:val="single"/>
          </w:rPr>
          <w:t>PBS Learning Media</w:t>
        </w:r>
      </w:hyperlink>
      <w:r w:rsidR="00545FCE" w:rsidRPr="00545FCE">
        <w:rPr>
          <w:rFonts w:eastAsia="Times New Roman" w:cstheme="minorHAnsi"/>
          <w:color w:val="141414"/>
        </w:rPr>
        <w:t> has lesson plans for teaching about economics.</w:t>
      </w:r>
    </w:p>
    <w:p w14:paraId="07AD36D7" w14:textId="77777777" w:rsidR="00545FCE" w:rsidRPr="00545FCE" w:rsidRDefault="008C0D27" w:rsidP="00545FCE">
      <w:pPr>
        <w:numPr>
          <w:ilvl w:val="0"/>
          <w:numId w:val="4"/>
        </w:numPr>
        <w:spacing w:after="0" w:line="240" w:lineRule="auto"/>
        <w:rPr>
          <w:rFonts w:eastAsia="Times New Roman" w:cstheme="minorHAnsi"/>
          <w:color w:val="141414"/>
        </w:rPr>
      </w:pPr>
      <w:hyperlink r:id="rId52" w:history="1">
        <w:r w:rsidR="00545FCE" w:rsidRPr="00545FCE">
          <w:rPr>
            <w:rFonts w:eastAsia="Times New Roman" w:cstheme="minorHAnsi"/>
            <w:color w:val="2A53A6"/>
            <w:u w:val="single"/>
          </w:rPr>
          <w:t xml:space="preserve">Hands </w:t>
        </w:r>
        <w:proofErr w:type="gramStart"/>
        <w:r w:rsidR="00545FCE" w:rsidRPr="00545FCE">
          <w:rPr>
            <w:rFonts w:eastAsia="Times New Roman" w:cstheme="minorHAnsi"/>
            <w:color w:val="2A53A6"/>
            <w:u w:val="single"/>
          </w:rPr>
          <w:t>On</w:t>
        </w:r>
        <w:proofErr w:type="gramEnd"/>
        <w:r w:rsidR="00545FCE" w:rsidRPr="00545FCE">
          <w:rPr>
            <w:rFonts w:eastAsia="Times New Roman" w:cstheme="minorHAnsi"/>
            <w:color w:val="2A53A6"/>
            <w:u w:val="single"/>
          </w:rPr>
          <w:t xml:space="preserve"> Banking</w:t>
        </w:r>
      </w:hyperlink>
      <w:r w:rsidR="00545FCE" w:rsidRPr="00545FCE">
        <w:rPr>
          <w:rFonts w:eastAsia="Times New Roman" w:cstheme="minorHAnsi"/>
          <w:color w:val="141414"/>
        </w:rPr>
        <w:t> online learning center offers resources for anyone who wants to learn more about money management.</w:t>
      </w:r>
    </w:p>
    <w:p w14:paraId="1B1D9B44" w14:textId="77777777" w:rsidR="00545FCE" w:rsidRPr="00545FCE" w:rsidRDefault="008C0D27" w:rsidP="00545FCE">
      <w:pPr>
        <w:numPr>
          <w:ilvl w:val="0"/>
          <w:numId w:val="4"/>
        </w:numPr>
        <w:spacing w:after="0" w:line="240" w:lineRule="auto"/>
        <w:rPr>
          <w:rFonts w:eastAsia="Times New Roman" w:cstheme="minorHAnsi"/>
          <w:color w:val="141414"/>
        </w:rPr>
      </w:pPr>
      <w:hyperlink r:id="rId53" w:history="1">
        <w:proofErr w:type="spellStart"/>
        <w:r w:rsidR="00545FCE" w:rsidRPr="00545FCE">
          <w:rPr>
            <w:rFonts w:eastAsia="Times New Roman" w:cstheme="minorHAnsi"/>
            <w:color w:val="2A53A6"/>
            <w:u w:val="single"/>
          </w:rPr>
          <w:t>EverFi</w:t>
        </w:r>
        <w:proofErr w:type="spellEnd"/>
      </w:hyperlink>
      <w:r w:rsidR="00545FCE" w:rsidRPr="00545FCE">
        <w:rPr>
          <w:rFonts w:eastAsia="Times New Roman" w:cstheme="minorHAnsi"/>
          <w:color w:val="141414"/>
        </w:rPr>
        <w:t> has financial education offerings that empower learners to make safe, smart and informed financial decisions. Our interactive financial literacy class curriculum, scalable platform and in-person resources were designed not just to drive financial literacy, but financial capability.</w:t>
      </w:r>
    </w:p>
    <w:p w14:paraId="59DA4C47" w14:textId="77777777" w:rsidR="00545FCE" w:rsidRPr="00545FCE" w:rsidRDefault="008C0D27" w:rsidP="00545FCE">
      <w:pPr>
        <w:numPr>
          <w:ilvl w:val="0"/>
          <w:numId w:val="4"/>
        </w:numPr>
        <w:spacing w:after="0" w:line="240" w:lineRule="auto"/>
        <w:rPr>
          <w:rFonts w:eastAsia="Times New Roman" w:cstheme="minorHAnsi"/>
          <w:color w:val="141414"/>
        </w:rPr>
      </w:pPr>
      <w:hyperlink r:id="rId54" w:history="1">
        <w:r w:rsidR="00545FCE" w:rsidRPr="00545FCE">
          <w:rPr>
            <w:rFonts w:eastAsia="Times New Roman" w:cstheme="minorHAnsi"/>
            <w:color w:val="2A53A6"/>
            <w:u w:val="single"/>
          </w:rPr>
          <w:t>Banzai</w:t>
        </w:r>
      </w:hyperlink>
      <w:r w:rsidR="00545FCE" w:rsidRPr="00545FCE">
        <w:rPr>
          <w:rFonts w:eastAsia="Times New Roman" w:cstheme="minorHAnsi"/>
          <w:color w:val="141414"/>
        </w:rPr>
        <w:t> is free, online financial literacy for students of all ages. It's interactive and fun.</w:t>
      </w:r>
    </w:p>
    <w:p w14:paraId="26AD320F" w14:textId="77777777" w:rsidR="00545FCE" w:rsidRPr="00545FCE" w:rsidRDefault="008C0D27" w:rsidP="00545FCE">
      <w:pPr>
        <w:numPr>
          <w:ilvl w:val="0"/>
          <w:numId w:val="4"/>
        </w:numPr>
        <w:spacing w:after="0" w:line="240" w:lineRule="auto"/>
        <w:rPr>
          <w:rFonts w:eastAsia="Times New Roman" w:cstheme="minorHAnsi"/>
          <w:color w:val="141414"/>
        </w:rPr>
      </w:pPr>
      <w:hyperlink r:id="rId55" w:history="1">
        <w:r w:rsidR="00545FCE" w:rsidRPr="00545FCE">
          <w:rPr>
            <w:rFonts w:eastAsia="Times New Roman" w:cstheme="minorHAnsi"/>
            <w:color w:val="2A53A6"/>
            <w:u w:val="single"/>
          </w:rPr>
          <w:t>360 Degrees of Financial Literacy</w:t>
        </w:r>
      </w:hyperlink>
      <w:r w:rsidR="00545FCE" w:rsidRPr="00545FCE">
        <w:rPr>
          <w:rFonts w:eastAsia="Times New Roman" w:cstheme="minorHAnsi"/>
          <w:color w:val="141414"/>
        </w:rPr>
        <w:t> is a national volunteer effort of the nation’s Certified Public Accountants to help Americans understand their personal finances and develop money management skills. It focuses on financial education as a lifelong endeavor—from children learning about the value of money to adults reaching a secure retirement.</w:t>
      </w:r>
    </w:p>
    <w:p w14:paraId="5D66435D" w14:textId="77777777" w:rsidR="00545FCE" w:rsidRDefault="008C0D27" w:rsidP="00782FEC">
      <w:pPr>
        <w:numPr>
          <w:ilvl w:val="0"/>
          <w:numId w:val="4"/>
        </w:numPr>
        <w:spacing w:after="0" w:line="240" w:lineRule="auto"/>
        <w:rPr>
          <w:rFonts w:eastAsia="Times New Roman" w:cstheme="minorHAnsi"/>
          <w:color w:val="141414"/>
        </w:rPr>
      </w:pPr>
      <w:hyperlink r:id="rId56" w:history="1">
        <w:r w:rsidR="00545FCE" w:rsidRPr="00545FCE">
          <w:rPr>
            <w:rFonts w:eastAsia="Times New Roman" w:cstheme="minorHAnsi"/>
            <w:color w:val="2A53A6"/>
            <w:u w:val="single"/>
          </w:rPr>
          <w:t>Fast Lane</w:t>
        </w:r>
      </w:hyperlink>
      <w:r w:rsidR="00545FCE" w:rsidRPr="00545FCE">
        <w:rPr>
          <w:rFonts w:eastAsia="Times New Roman" w:cstheme="minorHAnsi"/>
          <w:color w:val="141414"/>
        </w:rPr>
        <w:t xml:space="preserve"> offers </w:t>
      </w:r>
      <w:hyperlink r:id="rId57" w:history="1">
        <w:r w:rsidR="00545FCE" w:rsidRPr="00545FCE">
          <w:rPr>
            <w:rFonts w:eastAsia="Times New Roman" w:cstheme="minorHAnsi"/>
            <w:color w:val="2A53A6"/>
            <w:u w:val="single"/>
          </w:rPr>
          <w:t>evidence-based</w:t>
        </w:r>
      </w:hyperlink>
      <w:r w:rsidR="00545FCE" w:rsidRPr="00545FCE">
        <w:rPr>
          <w:rFonts w:eastAsia="Times New Roman" w:cstheme="minorHAnsi"/>
          <w:color w:val="141414"/>
        </w:rPr>
        <w:t xml:space="preserve"> resources tailored to the diverse needs of those who support effective high school financial education. Fast Lane includes a rich set of material consisting of </w:t>
      </w:r>
      <w:hyperlink r:id="rId58" w:history="1">
        <w:r w:rsidR="00545FCE" w:rsidRPr="00545FCE">
          <w:rPr>
            <w:rFonts w:eastAsia="Times New Roman" w:cstheme="minorHAnsi"/>
            <w:color w:val="2A53A6"/>
            <w:u w:val="single"/>
          </w:rPr>
          <w:t>interactive tools</w:t>
        </w:r>
      </w:hyperlink>
      <w:r w:rsidR="00545FCE" w:rsidRPr="00545FCE">
        <w:rPr>
          <w:rFonts w:eastAsia="Times New Roman" w:cstheme="minorHAnsi"/>
          <w:color w:val="141414"/>
        </w:rPr>
        <w:t xml:space="preserve">, </w:t>
      </w:r>
      <w:hyperlink r:id="rId59" w:history="1">
        <w:r w:rsidR="00545FCE" w:rsidRPr="00545FCE">
          <w:rPr>
            <w:rFonts w:eastAsia="Times New Roman" w:cstheme="minorHAnsi"/>
            <w:color w:val="2A53A6"/>
            <w:u w:val="single"/>
          </w:rPr>
          <w:t>customized toolkits</w:t>
        </w:r>
      </w:hyperlink>
      <w:r w:rsidR="00545FCE" w:rsidRPr="00545FCE">
        <w:rPr>
          <w:rFonts w:eastAsia="Times New Roman" w:cstheme="minorHAnsi"/>
          <w:color w:val="141414"/>
        </w:rPr>
        <w:t xml:space="preserve">, </w:t>
      </w:r>
      <w:hyperlink r:id="rId60" w:history="1">
        <w:r w:rsidR="00545FCE" w:rsidRPr="00545FCE">
          <w:rPr>
            <w:rFonts w:eastAsia="Times New Roman" w:cstheme="minorHAnsi"/>
            <w:color w:val="2A53A6"/>
            <w:u w:val="single"/>
          </w:rPr>
          <w:t>sample lesson plans</w:t>
        </w:r>
      </w:hyperlink>
      <w:r w:rsidR="00545FCE" w:rsidRPr="00545FCE">
        <w:rPr>
          <w:rFonts w:eastAsia="Times New Roman" w:cstheme="minorHAnsi"/>
          <w:color w:val="141414"/>
        </w:rPr>
        <w:t>, and much more.</w:t>
      </w:r>
    </w:p>
    <w:p w14:paraId="37331F6D" w14:textId="77777777" w:rsidR="00782FEC" w:rsidRDefault="00782FEC" w:rsidP="00782FEC">
      <w:pPr>
        <w:spacing w:after="0" w:line="240" w:lineRule="auto"/>
        <w:rPr>
          <w:rFonts w:eastAsia="Times New Roman" w:cstheme="minorHAnsi"/>
          <w:color w:val="141414"/>
        </w:rPr>
      </w:pPr>
    </w:p>
    <w:p w14:paraId="3F496DDE" w14:textId="77777777" w:rsidR="00782FEC" w:rsidRPr="00545FCE" w:rsidRDefault="00782FEC" w:rsidP="00782FEC">
      <w:pPr>
        <w:spacing w:after="0" w:line="240" w:lineRule="auto"/>
        <w:rPr>
          <w:rFonts w:eastAsia="Times New Roman" w:cstheme="minorHAnsi"/>
          <w:color w:val="141414"/>
        </w:rPr>
      </w:pPr>
    </w:p>
    <w:p w14:paraId="7F08AC3F" w14:textId="77777777" w:rsidR="00782FEC" w:rsidRPr="00782FEC" w:rsidRDefault="00782FEC" w:rsidP="00782FEC">
      <w:pPr>
        <w:spacing w:after="100" w:afterAutospacing="1" w:line="240" w:lineRule="auto"/>
        <w:rPr>
          <w:rFonts w:eastAsia="Times New Roman" w:cstheme="minorHAnsi"/>
          <w:color w:val="141414"/>
        </w:rPr>
      </w:pPr>
      <w:r w:rsidRPr="00782FEC">
        <w:rPr>
          <w:rFonts w:eastAsia="Times New Roman" w:cstheme="minorHAnsi"/>
          <w:b/>
          <w:bCs/>
          <w:color w:val="141414"/>
        </w:rPr>
        <w:t>Resources to support teaching the Geography strand:</w:t>
      </w:r>
    </w:p>
    <w:p w14:paraId="0AC4DB7C" w14:textId="77777777" w:rsidR="00782FEC" w:rsidRPr="00782FEC" w:rsidRDefault="008C0D27" w:rsidP="00782FEC">
      <w:pPr>
        <w:numPr>
          <w:ilvl w:val="0"/>
          <w:numId w:val="6"/>
        </w:numPr>
        <w:spacing w:before="100" w:beforeAutospacing="1" w:after="100" w:afterAutospacing="1" w:line="240" w:lineRule="auto"/>
        <w:rPr>
          <w:rFonts w:eastAsia="Times New Roman" w:cstheme="minorHAnsi"/>
          <w:color w:val="141414"/>
        </w:rPr>
      </w:pPr>
      <w:hyperlink r:id="rId61" w:history="1">
        <w:r w:rsidR="00782FEC" w:rsidRPr="00782FEC">
          <w:rPr>
            <w:rFonts w:eastAsia="Times New Roman" w:cstheme="minorHAnsi"/>
            <w:color w:val="2A53A6"/>
            <w:u w:val="single"/>
          </w:rPr>
          <w:t>National Geographic Education</w:t>
        </w:r>
      </w:hyperlink>
      <w:r w:rsidR="00782FEC" w:rsidRPr="00782FEC">
        <w:rPr>
          <w:rFonts w:eastAsia="Times New Roman" w:cstheme="minorHAnsi"/>
          <w:color w:val="141414"/>
        </w:rPr>
        <w:t xml:space="preserve"> has lesson plans, maps, and reference resources for classroom use. </w:t>
      </w:r>
    </w:p>
    <w:p w14:paraId="3D24DB6B" w14:textId="77777777" w:rsidR="00782FEC" w:rsidRPr="00782FEC" w:rsidRDefault="008C0D27" w:rsidP="00782FEC">
      <w:pPr>
        <w:numPr>
          <w:ilvl w:val="1"/>
          <w:numId w:val="6"/>
        </w:numPr>
        <w:spacing w:before="100" w:beforeAutospacing="1" w:after="100" w:afterAutospacing="1" w:line="240" w:lineRule="auto"/>
        <w:rPr>
          <w:rFonts w:eastAsia="Times New Roman" w:cstheme="minorHAnsi"/>
          <w:color w:val="141414"/>
        </w:rPr>
      </w:pPr>
      <w:hyperlink r:id="rId62" w:history="1">
        <w:r w:rsidR="00782FEC" w:rsidRPr="00782FEC">
          <w:rPr>
            <w:rFonts w:eastAsia="Times New Roman" w:cstheme="minorHAnsi"/>
            <w:color w:val="2A53A6"/>
            <w:u w:val="single"/>
          </w:rPr>
          <w:t>Geo-Inquiry Process</w:t>
        </w:r>
      </w:hyperlink>
      <w:r w:rsidR="00782FEC" w:rsidRPr="00782FEC">
        <w:rPr>
          <w:rFonts w:eastAsia="Times New Roman" w:cstheme="minorHAnsi"/>
          <w:color w:val="141414"/>
        </w:rPr>
        <w:t xml:space="preserve"> by </w:t>
      </w:r>
      <w:r w:rsidR="00782FEC" w:rsidRPr="00782FEC">
        <w:rPr>
          <w:rFonts w:eastAsia="Times New Roman" w:cstheme="minorHAnsi"/>
          <w:b/>
          <w:bCs/>
          <w:color w:val="141414"/>
        </w:rPr>
        <w:t>National Geographic</w:t>
      </w:r>
      <w:r w:rsidR="00782FEC" w:rsidRPr="00782FEC">
        <w:rPr>
          <w:rFonts w:eastAsia="Times New Roman" w:cstheme="minorHAnsi"/>
          <w:color w:val="141414"/>
        </w:rPr>
        <w:t> relies on using a geographic perspective, offering a unique lens to analyze space, place, and the interconnections between both the human and natural world.</w:t>
      </w:r>
    </w:p>
    <w:p w14:paraId="4A027AA0" w14:textId="77777777" w:rsidR="00782FEC" w:rsidRPr="00782FEC" w:rsidRDefault="00782FEC" w:rsidP="00782FEC">
      <w:pPr>
        <w:numPr>
          <w:ilvl w:val="0"/>
          <w:numId w:val="6"/>
        </w:numPr>
        <w:spacing w:before="100" w:beforeAutospacing="1" w:after="100" w:afterAutospacing="1" w:line="240" w:lineRule="auto"/>
        <w:rPr>
          <w:rFonts w:eastAsia="Times New Roman" w:cstheme="minorHAnsi"/>
          <w:color w:val="141414"/>
        </w:rPr>
      </w:pPr>
      <w:r w:rsidRPr="00782FEC">
        <w:rPr>
          <w:rFonts w:eastAsia="Times New Roman" w:cstheme="minorHAnsi"/>
          <w:color w:val="141414"/>
        </w:rPr>
        <w:t xml:space="preserve">The </w:t>
      </w:r>
      <w:hyperlink r:id="rId63" w:history="1">
        <w:r w:rsidRPr="00782FEC">
          <w:rPr>
            <w:rFonts w:eastAsia="Times New Roman" w:cstheme="minorHAnsi"/>
            <w:color w:val="2A53A6"/>
            <w:u w:val="single"/>
          </w:rPr>
          <w:t>Arizona Geographic Alliance</w:t>
        </w:r>
      </w:hyperlink>
      <w:r w:rsidRPr="00782FEC">
        <w:rPr>
          <w:rFonts w:eastAsia="Times New Roman" w:cstheme="minorHAnsi"/>
          <w:color w:val="141414"/>
        </w:rPr>
        <w:t xml:space="preserve"> has a wide variety of resources to assist students with viewing the world around them with a geographic lens.</w:t>
      </w:r>
    </w:p>
    <w:p w14:paraId="5C273566" w14:textId="77777777" w:rsidR="00782FEC" w:rsidRPr="00782FEC" w:rsidRDefault="008C0D27" w:rsidP="00782FEC">
      <w:pPr>
        <w:numPr>
          <w:ilvl w:val="0"/>
          <w:numId w:val="6"/>
        </w:numPr>
        <w:spacing w:before="100" w:beforeAutospacing="1" w:after="100" w:afterAutospacing="1" w:line="240" w:lineRule="auto"/>
        <w:rPr>
          <w:rFonts w:eastAsia="Times New Roman" w:cstheme="minorHAnsi"/>
          <w:color w:val="141414"/>
        </w:rPr>
      </w:pPr>
      <w:hyperlink r:id="rId64" w:history="1">
        <w:r w:rsidR="00782FEC" w:rsidRPr="00782FEC">
          <w:rPr>
            <w:rFonts w:eastAsia="Times New Roman" w:cstheme="minorHAnsi"/>
            <w:color w:val="2A53A6"/>
            <w:u w:val="single"/>
          </w:rPr>
          <w:t>PBS Learning Media</w:t>
        </w:r>
      </w:hyperlink>
      <w:r w:rsidR="00782FEC" w:rsidRPr="00782FEC">
        <w:rPr>
          <w:rFonts w:eastAsia="Times New Roman" w:cstheme="minorHAnsi"/>
          <w:color w:val="141414"/>
        </w:rPr>
        <w:t> featuring geography-based resources.</w:t>
      </w:r>
    </w:p>
    <w:p w14:paraId="67386BC2" w14:textId="77777777" w:rsidR="00782FEC" w:rsidRPr="00782FEC" w:rsidRDefault="008C0D27" w:rsidP="00782FEC">
      <w:pPr>
        <w:numPr>
          <w:ilvl w:val="0"/>
          <w:numId w:val="6"/>
        </w:numPr>
        <w:spacing w:before="100" w:beforeAutospacing="1" w:after="100" w:afterAutospacing="1" w:line="240" w:lineRule="auto"/>
        <w:rPr>
          <w:rFonts w:eastAsia="Times New Roman" w:cstheme="minorHAnsi"/>
          <w:color w:val="141414"/>
        </w:rPr>
      </w:pPr>
      <w:hyperlink r:id="rId65" w:history="1">
        <w:r w:rsidR="00782FEC" w:rsidRPr="00782FEC">
          <w:rPr>
            <w:rFonts w:eastAsia="Times New Roman" w:cstheme="minorHAnsi"/>
            <w:color w:val="2A53A6"/>
            <w:u w:val="single"/>
          </w:rPr>
          <w:t xml:space="preserve">ArcGIS </w:t>
        </w:r>
        <w:proofErr w:type="spellStart"/>
        <w:r w:rsidR="00782FEC" w:rsidRPr="00782FEC">
          <w:rPr>
            <w:rFonts w:eastAsia="Times New Roman" w:cstheme="minorHAnsi"/>
            <w:color w:val="2A53A6"/>
            <w:u w:val="single"/>
          </w:rPr>
          <w:t>Geoinquiries</w:t>
        </w:r>
        <w:proofErr w:type="spellEnd"/>
      </w:hyperlink>
      <w:r w:rsidR="00782FEC" w:rsidRPr="00782FEC">
        <w:rPr>
          <w:rFonts w:eastAsia="Times New Roman" w:cstheme="minorHAnsi"/>
          <w:color w:val="141414"/>
        </w:rPr>
        <w:t> uses maps and geographic information systems paired with an inquiry process to allow students to explore.</w:t>
      </w:r>
    </w:p>
    <w:p w14:paraId="7A8AEC48" w14:textId="77777777" w:rsidR="00782FEC" w:rsidRPr="00782FEC" w:rsidRDefault="008C0D27" w:rsidP="00782FEC">
      <w:pPr>
        <w:numPr>
          <w:ilvl w:val="0"/>
          <w:numId w:val="6"/>
        </w:numPr>
        <w:spacing w:before="100" w:beforeAutospacing="1" w:after="100" w:afterAutospacing="1" w:line="240" w:lineRule="auto"/>
        <w:rPr>
          <w:rFonts w:eastAsia="Times New Roman" w:cstheme="minorHAnsi"/>
          <w:color w:val="141414"/>
        </w:rPr>
      </w:pPr>
      <w:hyperlink r:id="rId66" w:history="1">
        <w:r w:rsidR="00782FEC" w:rsidRPr="00782FEC">
          <w:rPr>
            <w:rFonts w:eastAsia="Times New Roman" w:cstheme="minorHAnsi"/>
            <w:color w:val="2A53A6"/>
            <w:u w:val="single"/>
          </w:rPr>
          <w:t>Library of Congress</w:t>
        </w:r>
      </w:hyperlink>
      <w:r w:rsidR="00782FEC" w:rsidRPr="00782FEC">
        <w:rPr>
          <w:rFonts w:eastAsia="Times New Roman" w:cstheme="minorHAnsi"/>
          <w:color w:val="141414"/>
        </w:rPr>
        <w:t xml:space="preserve"> geography-based resources and lesson plans.</w:t>
      </w:r>
    </w:p>
    <w:p w14:paraId="3E977B32" w14:textId="77777777" w:rsidR="00782FEC" w:rsidRPr="00782FEC" w:rsidRDefault="008C0D27" w:rsidP="00782FEC">
      <w:pPr>
        <w:numPr>
          <w:ilvl w:val="0"/>
          <w:numId w:val="6"/>
        </w:numPr>
        <w:spacing w:before="100" w:beforeAutospacing="1" w:after="100" w:afterAutospacing="1" w:line="240" w:lineRule="auto"/>
        <w:rPr>
          <w:rFonts w:eastAsia="Times New Roman" w:cstheme="minorHAnsi"/>
          <w:color w:val="141414"/>
        </w:rPr>
      </w:pPr>
      <w:hyperlink r:id="rId67" w:history="1">
        <w:proofErr w:type="spellStart"/>
        <w:r w:rsidR="00782FEC" w:rsidRPr="00782FEC">
          <w:rPr>
            <w:rFonts w:eastAsia="Times New Roman" w:cstheme="minorHAnsi"/>
            <w:color w:val="2A53A6"/>
            <w:u w:val="single"/>
          </w:rPr>
          <w:t>Osher</w:t>
        </w:r>
        <w:proofErr w:type="spellEnd"/>
        <w:r w:rsidR="00782FEC" w:rsidRPr="00782FEC">
          <w:rPr>
            <w:rFonts w:eastAsia="Times New Roman" w:cstheme="minorHAnsi"/>
            <w:color w:val="2A53A6"/>
            <w:u w:val="single"/>
          </w:rPr>
          <w:t xml:space="preserve"> Map Library</w:t>
        </w:r>
      </w:hyperlink>
      <w:r w:rsidR="00782FEC" w:rsidRPr="00782FEC">
        <w:rPr>
          <w:rFonts w:eastAsia="Times New Roman" w:cstheme="minorHAnsi"/>
          <w:color w:val="141414"/>
        </w:rPr>
        <w:t xml:space="preserve"> at the University of Southern Maine in Portland has a large collection of maps available to view online. </w:t>
      </w:r>
    </w:p>
    <w:p w14:paraId="545DFC83" w14:textId="77777777" w:rsidR="00782FEC" w:rsidRPr="00782FEC" w:rsidRDefault="008C0D27" w:rsidP="00782FEC">
      <w:pPr>
        <w:numPr>
          <w:ilvl w:val="1"/>
          <w:numId w:val="6"/>
        </w:numPr>
        <w:spacing w:before="100" w:beforeAutospacing="1" w:after="100" w:afterAutospacing="1" w:line="240" w:lineRule="auto"/>
        <w:rPr>
          <w:rFonts w:eastAsia="Times New Roman" w:cstheme="minorHAnsi"/>
          <w:color w:val="141414"/>
        </w:rPr>
      </w:pPr>
      <w:hyperlink r:id="rId68" w:history="1">
        <w:r w:rsidR="00782FEC" w:rsidRPr="00782FEC">
          <w:rPr>
            <w:rFonts w:eastAsia="Times New Roman" w:cstheme="minorHAnsi"/>
            <w:color w:val="2A53A6"/>
            <w:u w:val="single"/>
          </w:rPr>
          <w:t>Map Play</w:t>
        </w:r>
      </w:hyperlink>
      <w:r w:rsidR="00782FEC" w:rsidRPr="00782FEC">
        <w:rPr>
          <w:rFonts w:eastAsia="Times New Roman" w:cstheme="minorHAnsi"/>
          <w:color w:val="141414"/>
        </w:rPr>
        <w:t xml:space="preserve"> by the </w:t>
      </w:r>
      <w:proofErr w:type="spellStart"/>
      <w:r w:rsidR="00782FEC" w:rsidRPr="00782FEC">
        <w:rPr>
          <w:rFonts w:eastAsia="Times New Roman" w:cstheme="minorHAnsi"/>
          <w:b/>
          <w:bCs/>
          <w:color w:val="141414"/>
        </w:rPr>
        <w:t>Osher</w:t>
      </w:r>
      <w:proofErr w:type="spellEnd"/>
      <w:r w:rsidR="00782FEC" w:rsidRPr="00782FEC">
        <w:rPr>
          <w:rFonts w:eastAsia="Times New Roman" w:cstheme="minorHAnsi"/>
          <w:b/>
          <w:bCs/>
          <w:color w:val="141414"/>
        </w:rPr>
        <w:t xml:space="preserve"> Map Library</w:t>
      </w:r>
      <w:r w:rsidR="00782FEC" w:rsidRPr="00782FEC">
        <w:rPr>
          <w:rFonts w:eastAsia="Times New Roman" w:cstheme="minorHAnsi"/>
          <w:color w:val="141414"/>
        </w:rPr>
        <w:t xml:space="preserve"> features games based on maps.</w:t>
      </w:r>
    </w:p>
    <w:p w14:paraId="34AD1524" w14:textId="77777777" w:rsidR="00782FEC" w:rsidRPr="00782FEC" w:rsidRDefault="00782FEC" w:rsidP="00782FEC">
      <w:pPr>
        <w:numPr>
          <w:ilvl w:val="0"/>
          <w:numId w:val="6"/>
        </w:numPr>
        <w:spacing w:before="100" w:beforeAutospacing="1" w:after="100" w:afterAutospacing="1" w:line="240" w:lineRule="auto"/>
        <w:rPr>
          <w:rFonts w:eastAsia="Times New Roman" w:cstheme="minorHAnsi"/>
          <w:color w:val="141414"/>
        </w:rPr>
      </w:pPr>
      <w:r w:rsidRPr="00782FEC">
        <w:rPr>
          <w:rFonts w:eastAsia="Times New Roman" w:cstheme="minorHAnsi"/>
          <w:color w:val="141414"/>
        </w:rPr>
        <w:t xml:space="preserve">The </w:t>
      </w:r>
      <w:hyperlink r:id="rId69" w:history="1">
        <w:r w:rsidRPr="00782FEC">
          <w:rPr>
            <w:rFonts w:eastAsia="Times New Roman" w:cstheme="minorHAnsi"/>
            <w:color w:val="2A53A6"/>
            <w:u w:val="single"/>
          </w:rPr>
          <w:t>David Rumsey Map Collection</w:t>
        </w:r>
      </w:hyperlink>
      <w:r w:rsidRPr="00782FEC">
        <w:rPr>
          <w:rFonts w:eastAsia="Times New Roman" w:cstheme="minorHAnsi"/>
          <w:color w:val="141414"/>
        </w:rPr>
        <w:t xml:space="preserve"> at Stanford University includes over 90,000 historical maps sorted by category.</w:t>
      </w:r>
    </w:p>
    <w:p w14:paraId="6F10E0F7" w14:textId="77777777" w:rsidR="00782FEC" w:rsidRPr="00782FEC" w:rsidRDefault="00782FEC" w:rsidP="00782FEC">
      <w:pPr>
        <w:numPr>
          <w:ilvl w:val="0"/>
          <w:numId w:val="6"/>
        </w:numPr>
        <w:spacing w:before="100" w:beforeAutospacing="1" w:after="100" w:afterAutospacing="1" w:line="240" w:lineRule="auto"/>
        <w:rPr>
          <w:rFonts w:eastAsia="Times New Roman" w:cstheme="minorHAnsi"/>
          <w:color w:val="141414"/>
        </w:rPr>
      </w:pPr>
      <w:r w:rsidRPr="00782FEC">
        <w:rPr>
          <w:rFonts w:eastAsia="Times New Roman" w:cstheme="minorHAnsi"/>
          <w:color w:val="141414"/>
        </w:rPr>
        <w:t xml:space="preserve">The </w:t>
      </w:r>
      <w:hyperlink r:id="rId70" w:history="1">
        <w:r w:rsidRPr="00782FEC">
          <w:rPr>
            <w:rFonts w:eastAsia="Times New Roman" w:cstheme="minorHAnsi"/>
            <w:color w:val="2A53A6"/>
            <w:u w:val="single"/>
          </w:rPr>
          <w:t>Leventhal Map &amp; Education Center</w:t>
        </w:r>
      </w:hyperlink>
      <w:r w:rsidRPr="00782FEC">
        <w:rPr>
          <w:rFonts w:eastAsia="Times New Roman" w:cstheme="minorHAnsi"/>
          <w:color w:val="141414"/>
        </w:rPr>
        <w:t xml:space="preserve"> at </w:t>
      </w:r>
      <w:r w:rsidRPr="00782FEC">
        <w:rPr>
          <w:rFonts w:eastAsia="Times New Roman" w:cstheme="minorHAnsi"/>
          <w:b/>
          <w:bCs/>
          <w:color w:val="141414"/>
        </w:rPr>
        <w:t>Boston Public Library</w:t>
      </w:r>
      <w:r w:rsidRPr="00782FEC">
        <w:rPr>
          <w:rFonts w:eastAsia="Times New Roman" w:cstheme="minorHAnsi"/>
          <w:color w:val="141414"/>
        </w:rPr>
        <w:t xml:space="preserve"> features an educator section to support the use and teaching of their map collection.</w:t>
      </w:r>
    </w:p>
    <w:p w14:paraId="75934A3B" w14:textId="77777777" w:rsidR="00782FEC" w:rsidRPr="00782FEC" w:rsidRDefault="008C0D27" w:rsidP="00782FEC">
      <w:pPr>
        <w:numPr>
          <w:ilvl w:val="0"/>
          <w:numId w:val="6"/>
        </w:numPr>
        <w:spacing w:before="100" w:beforeAutospacing="1" w:after="100" w:afterAutospacing="1" w:line="240" w:lineRule="auto"/>
        <w:rPr>
          <w:rFonts w:eastAsia="Times New Roman" w:cstheme="minorHAnsi"/>
          <w:color w:val="141414"/>
        </w:rPr>
      </w:pPr>
      <w:hyperlink r:id="rId71" w:history="1">
        <w:r w:rsidR="00782FEC" w:rsidRPr="00782FEC">
          <w:rPr>
            <w:rFonts w:eastAsia="Times New Roman" w:cstheme="minorHAnsi"/>
            <w:color w:val="2A53A6"/>
            <w:u w:val="single"/>
          </w:rPr>
          <w:t>Google Map Gallery</w:t>
        </w:r>
      </w:hyperlink>
      <w:r w:rsidR="00782FEC" w:rsidRPr="00782FEC">
        <w:rPr>
          <w:rFonts w:eastAsia="Times New Roman" w:cstheme="minorHAnsi"/>
          <w:color w:val="141414"/>
        </w:rPr>
        <w:t xml:space="preserve"> features Google maps featuring a wide variety of topics from around the world.</w:t>
      </w:r>
    </w:p>
    <w:p w14:paraId="2E93A5DB" w14:textId="77777777" w:rsidR="00782FEC" w:rsidRPr="00782FEC" w:rsidRDefault="008C0D27" w:rsidP="00782FEC">
      <w:pPr>
        <w:numPr>
          <w:ilvl w:val="0"/>
          <w:numId w:val="6"/>
        </w:numPr>
        <w:spacing w:before="100" w:beforeAutospacing="1" w:after="100" w:afterAutospacing="1" w:line="240" w:lineRule="auto"/>
        <w:rPr>
          <w:rFonts w:eastAsia="Times New Roman" w:cstheme="minorHAnsi"/>
          <w:color w:val="141414"/>
        </w:rPr>
      </w:pPr>
      <w:hyperlink r:id="rId72" w:history="1">
        <w:r w:rsidR="00782FEC" w:rsidRPr="00782FEC">
          <w:rPr>
            <w:rFonts w:eastAsia="Times New Roman" w:cstheme="minorHAnsi"/>
            <w:color w:val="2A53A6"/>
            <w:u w:val="single"/>
          </w:rPr>
          <w:t>American Geographical Society Library</w:t>
        </w:r>
      </w:hyperlink>
      <w:r w:rsidR="00782FEC" w:rsidRPr="00782FEC">
        <w:rPr>
          <w:rFonts w:eastAsia="Times New Roman" w:cstheme="minorHAnsi"/>
          <w:color w:val="141414"/>
        </w:rPr>
        <w:t xml:space="preserve"> features a section of web-based resources for educators.</w:t>
      </w:r>
    </w:p>
    <w:p w14:paraId="714E961A" w14:textId="77777777" w:rsidR="00545FCE" w:rsidRPr="00782FEC" w:rsidRDefault="008C0D27" w:rsidP="00EA18F2">
      <w:pPr>
        <w:numPr>
          <w:ilvl w:val="0"/>
          <w:numId w:val="6"/>
        </w:numPr>
        <w:spacing w:before="100" w:beforeAutospacing="1" w:after="100" w:afterAutospacing="1" w:line="240" w:lineRule="auto"/>
        <w:rPr>
          <w:rFonts w:eastAsia="Times New Roman" w:cstheme="minorHAnsi"/>
          <w:color w:val="141414"/>
        </w:rPr>
      </w:pPr>
      <w:hyperlink r:id="rId73" w:history="1">
        <w:r w:rsidR="00782FEC" w:rsidRPr="00782FEC">
          <w:rPr>
            <w:rFonts w:eastAsia="Times New Roman" w:cstheme="minorHAnsi"/>
            <w:color w:val="2A53A6"/>
            <w:u w:val="single"/>
          </w:rPr>
          <w:t>State of Maine ArcGIS Online</w:t>
        </w:r>
      </w:hyperlink>
      <w:r w:rsidR="00782FEC" w:rsidRPr="00782FEC">
        <w:rPr>
          <w:rFonts w:eastAsia="Times New Roman" w:cstheme="minorHAnsi"/>
          <w:color w:val="141414"/>
        </w:rPr>
        <w:t> has resources related to expanding and promoting the value of geographic spatial data through widespread distribution and innovative use.</w:t>
      </w:r>
    </w:p>
    <w:p w14:paraId="6EE15196" w14:textId="77777777" w:rsidR="00782FEC" w:rsidRPr="00782FEC" w:rsidRDefault="00782FEC" w:rsidP="00782FEC">
      <w:pPr>
        <w:spacing w:after="100" w:afterAutospacing="1" w:line="240" w:lineRule="auto"/>
        <w:rPr>
          <w:rFonts w:eastAsia="Times New Roman" w:cstheme="minorHAnsi"/>
          <w:color w:val="141414"/>
        </w:rPr>
      </w:pPr>
      <w:r w:rsidRPr="00782FEC">
        <w:rPr>
          <w:rFonts w:eastAsia="Times New Roman" w:cstheme="minorHAnsi"/>
          <w:b/>
          <w:bCs/>
          <w:color w:val="141414"/>
        </w:rPr>
        <w:t>Resources to Support Teaching the History Strand:</w:t>
      </w:r>
    </w:p>
    <w:p w14:paraId="5503E84B" w14:textId="77777777" w:rsidR="00782FEC" w:rsidRPr="00782FEC" w:rsidRDefault="008C0D27" w:rsidP="00782FEC">
      <w:pPr>
        <w:numPr>
          <w:ilvl w:val="0"/>
          <w:numId w:val="7"/>
        </w:numPr>
        <w:spacing w:before="100" w:beforeAutospacing="1" w:after="100" w:afterAutospacing="1" w:line="240" w:lineRule="auto"/>
        <w:rPr>
          <w:rFonts w:eastAsia="Times New Roman" w:cstheme="minorHAnsi"/>
          <w:color w:val="141414"/>
        </w:rPr>
      </w:pPr>
      <w:hyperlink r:id="rId74" w:history="1">
        <w:r w:rsidR="00782FEC" w:rsidRPr="00782FEC">
          <w:rPr>
            <w:rFonts w:eastAsia="Times New Roman" w:cstheme="minorHAnsi"/>
            <w:color w:val="2A53A6"/>
            <w:u w:val="single"/>
          </w:rPr>
          <w:t>National History Day</w:t>
        </w:r>
      </w:hyperlink>
      <w:r w:rsidR="00782FEC" w:rsidRPr="00782FEC">
        <w:rPr>
          <w:rFonts w:eastAsia="Times New Roman" w:cstheme="minorHAnsi"/>
          <w:b/>
          <w:bCs/>
          <w:color w:val="141414"/>
        </w:rPr>
        <w:t> </w:t>
      </w:r>
      <w:r w:rsidR="00782FEC" w:rsidRPr="00782FEC">
        <w:rPr>
          <w:rFonts w:eastAsia="Times New Roman" w:cstheme="minorHAnsi"/>
          <w:color w:val="141414"/>
        </w:rPr>
        <w:t xml:space="preserve">promotes the development of critical-thinking and problem-solving skills; research and reading skills; oral and written communication skills; and presentation skills. </w:t>
      </w:r>
    </w:p>
    <w:p w14:paraId="11F36861" w14:textId="77777777" w:rsidR="00782FEC" w:rsidRPr="00782FEC" w:rsidRDefault="008C0D27" w:rsidP="00782FEC">
      <w:pPr>
        <w:numPr>
          <w:ilvl w:val="1"/>
          <w:numId w:val="7"/>
        </w:numPr>
        <w:spacing w:before="100" w:beforeAutospacing="1" w:after="100" w:afterAutospacing="1" w:line="240" w:lineRule="auto"/>
        <w:rPr>
          <w:rFonts w:eastAsia="Times New Roman" w:cstheme="minorHAnsi"/>
          <w:color w:val="141414"/>
        </w:rPr>
      </w:pPr>
      <w:hyperlink r:id="rId75" w:history="1">
        <w:r w:rsidR="00782FEC" w:rsidRPr="00782FEC">
          <w:rPr>
            <w:rFonts w:eastAsia="Times New Roman" w:cstheme="minorHAnsi"/>
            <w:color w:val="2A53A6"/>
            <w:u w:val="single"/>
          </w:rPr>
          <w:t>National History Day in Maine</w:t>
        </w:r>
      </w:hyperlink>
      <w:r w:rsidR="00782FEC" w:rsidRPr="00782FEC">
        <w:rPr>
          <w:rFonts w:eastAsia="Times New Roman" w:cstheme="minorHAnsi"/>
          <w:color w:val="141414"/>
        </w:rPr>
        <w:t xml:space="preserve"> allows students in Maine to compete at both regional and state level competitions with the opportunity to compete at the national level.</w:t>
      </w:r>
    </w:p>
    <w:p w14:paraId="41F810A1" w14:textId="77777777" w:rsidR="00782FEC" w:rsidRPr="00782FEC" w:rsidRDefault="008C0D27" w:rsidP="00782FEC">
      <w:pPr>
        <w:numPr>
          <w:ilvl w:val="0"/>
          <w:numId w:val="7"/>
        </w:numPr>
        <w:spacing w:before="100" w:beforeAutospacing="1" w:after="100" w:afterAutospacing="1" w:line="240" w:lineRule="auto"/>
        <w:rPr>
          <w:rFonts w:eastAsia="Times New Roman" w:cstheme="minorHAnsi"/>
          <w:color w:val="141414"/>
        </w:rPr>
      </w:pPr>
      <w:hyperlink r:id="rId76" w:history="1">
        <w:r w:rsidR="00782FEC" w:rsidRPr="00782FEC">
          <w:rPr>
            <w:rFonts w:eastAsia="Times New Roman" w:cstheme="minorHAnsi"/>
            <w:color w:val="2A53A6"/>
            <w:u w:val="single"/>
          </w:rPr>
          <w:t>Stanford History Education Group</w:t>
        </w:r>
      </w:hyperlink>
      <w:r w:rsidR="00782FEC" w:rsidRPr="00782FEC">
        <w:rPr>
          <w:rFonts w:eastAsia="Times New Roman" w:cstheme="minorHAnsi"/>
          <w:color w:val="141414"/>
        </w:rPr>
        <w:t xml:space="preserve"> </w:t>
      </w:r>
    </w:p>
    <w:p w14:paraId="64A2BD96" w14:textId="77777777" w:rsidR="00782FEC" w:rsidRPr="00782FEC" w:rsidRDefault="008C0D27" w:rsidP="00782FEC">
      <w:pPr>
        <w:numPr>
          <w:ilvl w:val="1"/>
          <w:numId w:val="7"/>
        </w:numPr>
        <w:spacing w:before="100" w:beforeAutospacing="1" w:after="100" w:afterAutospacing="1" w:line="240" w:lineRule="auto"/>
        <w:rPr>
          <w:rFonts w:eastAsia="Times New Roman" w:cstheme="minorHAnsi"/>
          <w:color w:val="141414"/>
        </w:rPr>
      </w:pPr>
      <w:hyperlink r:id="rId77" w:history="1">
        <w:r w:rsidR="00782FEC" w:rsidRPr="00782FEC">
          <w:rPr>
            <w:rFonts w:eastAsia="Times New Roman" w:cstheme="minorHAnsi"/>
            <w:color w:val="2A53A6"/>
            <w:u w:val="single"/>
          </w:rPr>
          <w:t>The Reading Like a Historian</w:t>
        </w:r>
      </w:hyperlink>
      <w:r w:rsidR="00782FEC" w:rsidRPr="00782FEC">
        <w:rPr>
          <w:rFonts w:eastAsia="Times New Roman" w:cstheme="minorHAnsi"/>
          <w:color w:val="141414"/>
        </w:rPr>
        <w:t xml:space="preserve"> curriculum engages students in historical inquiry. Each lesson revolves around a central historical question and features a set of primary documents designed for groups of students with a range of reading skills.</w:t>
      </w:r>
    </w:p>
    <w:p w14:paraId="5250202C" w14:textId="77777777" w:rsidR="00782FEC" w:rsidRPr="00782FEC" w:rsidRDefault="008C0D27" w:rsidP="00782FEC">
      <w:pPr>
        <w:numPr>
          <w:ilvl w:val="1"/>
          <w:numId w:val="7"/>
        </w:numPr>
        <w:spacing w:before="100" w:beforeAutospacing="1" w:after="100" w:afterAutospacing="1" w:line="240" w:lineRule="auto"/>
        <w:rPr>
          <w:rFonts w:eastAsia="Times New Roman" w:cstheme="minorHAnsi"/>
          <w:color w:val="141414"/>
        </w:rPr>
      </w:pPr>
      <w:hyperlink r:id="rId78" w:history="1">
        <w:r w:rsidR="00782FEC" w:rsidRPr="00782FEC">
          <w:rPr>
            <w:rFonts w:eastAsia="Times New Roman" w:cstheme="minorHAnsi"/>
            <w:color w:val="2A53A6"/>
            <w:u w:val="single"/>
          </w:rPr>
          <w:t>Beyond the Bubble</w:t>
        </w:r>
      </w:hyperlink>
      <w:r w:rsidR="00782FEC" w:rsidRPr="00782FEC">
        <w:rPr>
          <w:rFonts w:eastAsia="Times New Roman" w:cstheme="minorHAnsi"/>
          <w:color w:val="141414"/>
        </w:rPr>
        <w:t> unlocks the vast digital archive of the Library of Congress to create History Assessments of Thinking (HATs). Explore over 80 easy-to-use assessments that measure students' historical thinking rather than recall of facts.</w:t>
      </w:r>
    </w:p>
    <w:p w14:paraId="66EF1B6A" w14:textId="77777777" w:rsidR="00782FEC" w:rsidRPr="00782FEC" w:rsidRDefault="008C0D27" w:rsidP="00782FEC">
      <w:pPr>
        <w:numPr>
          <w:ilvl w:val="0"/>
          <w:numId w:val="7"/>
        </w:numPr>
        <w:spacing w:before="100" w:beforeAutospacing="1" w:after="100" w:afterAutospacing="1" w:line="240" w:lineRule="auto"/>
        <w:rPr>
          <w:rFonts w:eastAsia="Times New Roman" w:cstheme="minorHAnsi"/>
          <w:color w:val="141414"/>
        </w:rPr>
      </w:pPr>
      <w:hyperlink r:id="rId79" w:history="1">
        <w:proofErr w:type="spellStart"/>
        <w:r w:rsidR="00782FEC" w:rsidRPr="00782FEC">
          <w:rPr>
            <w:rFonts w:eastAsia="Times New Roman" w:cstheme="minorHAnsi"/>
            <w:color w:val="2A53A6"/>
            <w:u w:val="single"/>
          </w:rPr>
          <w:t>EDSITEment</w:t>
        </w:r>
        <w:proofErr w:type="spellEnd"/>
        <w:r w:rsidR="00782FEC" w:rsidRPr="00782FEC">
          <w:rPr>
            <w:rFonts w:eastAsia="Times New Roman" w:cstheme="minorHAnsi"/>
            <w:color w:val="2A53A6"/>
            <w:u w:val="single"/>
          </w:rPr>
          <w:t>!</w:t>
        </w:r>
      </w:hyperlink>
      <w:r w:rsidR="00782FEC" w:rsidRPr="00782FEC">
        <w:rPr>
          <w:rFonts w:eastAsia="Times New Roman" w:cstheme="minorHAnsi"/>
          <w:color w:val="141414"/>
        </w:rPr>
        <w:t xml:space="preserve"> hosts resources from the National Endowment for the Humanities and they have </w:t>
      </w:r>
      <w:hyperlink r:id="rId80" w:history="1">
        <w:r w:rsidR="00782FEC" w:rsidRPr="00782FEC">
          <w:rPr>
            <w:rFonts w:eastAsia="Times New Roman" w:cstheme="minorHAnsi"/>
            <w:color w:val="2A53A6"/>
            <w:u w:val="single"/>
          </w:rPr>
          <w:t>teacher lesson plans</w:t>
        </w:r>
      </w:hyperlink>
      <w:r w:rsidR="00782FEC" w:rsidRPr="00782FEC">
        <w:rPr>
          <w:rFonts w:eastAsia="Times New Roman" w:cstheme="minorHAnsi"/>
          <w:color w:val="141414"/>
        </w:rPr>
        <w:t xml:space="preserve"> and also have resources for </w:t>
      </w:r>
      <w:hyperlink r:id="rId81" w:history="1">
        <w:r w:rsidR="00782FEC" w:rsidRPr="00782FEC">
          <w:rPr>
            <w:rFonts w:eastAsia="Times New Roman" w:cstheme="minorHAnsi"/>
            <w:color w:val="2A53A6"/>
            <w:u w:val="single"/>
          </w:rPr>
          <w:t>student activities</w:t>
        </w:r>
      </w:hyperlink>
      <w:r w:rsidR="00782FEC" w:rsidRPr="00782FEC">
        <w:rPr>
          <w:rFonts w:eastAsia="Times New Roman" w:cstheme="minorHAnsi"/>
          <w:color w:val="141414"/>
        </w:rPr>
        <w:t>.</w:t>
      </w:r>
    </w:p>
    <w:p w14:paraId="7DFB8CC4" w14:textId="77777777" w:rsidR="00782FEC" w:rsidRPr="00782FEC" w:rsidRDefault="008C0D27" w:rsidP="00782FEC">
      <w:pPr>
        <w:numPr>
          <w:ilvl w:val="0"/>
          <w:numId w:val="7"/>
        </w:numPr>
        <w:spacing w:before="100" w:beforeAutospacing="1" w:after="100" w:afterAutospacing="1" w:line="240" w:lineRule="auto"/>
        <w:rPr>
          <w:rFonts w:eastAsia="Times New Roman" w:cstheme="minorHAnsi"/>
          <w:color w:val="141414"/>
        </w:rPr>
      </w:pPr>
      <w:hyperlink r:id="rId82" w:history="1">
        <w:r w:rsidR="00782FEC" w:rsidRPr="00782FEC">
          <w:rPr>
            <w:rFonts w:eastAsia="Times New Roman" w:cstheme="minorHAnsi"/>
            <w:color w:val="2A53A6"/>
            <w:u w:val="single"/>
          </w:rPr>
          <w:t>PBS Learning Media</w:t>
        </w:r>
      </w:hyperlink>
      <w:r w:rsidR="00782FEC" w:rsidRPr="00782FEC">
        <w:rPr>
          <w:rFonts w:eastAsia="Times New Roman" w:cstheme="minorHAnsi"/>
          <w:color w:val="141414"/>
        </w:rPr>
        <w:t xml:space="preserve"> has resources for both </w:t>
      </w:r>
      <w:hyperlink r:id="rId83" w:history="1">
        <w:r w:rsidR="00782FEC" w:rsidRPr="00782FEC">
          <w:rPr>
            <w:rFonts w:eastAsia="Times New Roman" w:cstheme="minorHAnsi"/>
            <w:color w:val="2A53A6"/>
            <w:u w:val="single"/>
          </w:rPr>
          <w:t>U.S. History</w:t>
        </w:r>
      </w:hyperlink>
      <w:r w:rsidR="00782FEC" w:rsidRPr="00782FEC">
        <w:rPr>
          <w:rFonts w:eastAsia="Times New Roman" w:cstheme="minorHAnsi"/>
          <w:color w:val="141414"/>
        </w:rPr>
        <w:t xml:space="preserve"> and </w:t>
      </w:r>
      <w:hyperlink r:id="rId84" w:history="1">
        <w:r w:rsidR="00782FEC" w:rsidRPr="00782FEC">
          <w:rPr>
            <w:rFonts w:eastAsia="Times New Roman" w:cstheme="minorHAnsi"/>
            <w:color w:val="2A53A6"/>
            <w:u w:val="single"/>
          </w:rPr>
          <w:t>World History</w:t>
        </w:r>
      </w:hyperlink>
      <w:r w:rsidR="00782FEC" w:rsidRPr="00782FEC">
        <w:rPr>
          <w:rFonts w:eastAsia="Times New Roman" w:cstheme="minorHAnsi"/>
          <w:color w:val="141414"/>
        </w:rPr>
        <w:t>.</w:t>
      </w:r>
    </w:p>
    <w:p w14:paraId="3654448C" w14:textId="77777777" w:rsidR="00782FEC" w:rsidRPr="00782FEC" w:rsidRDefault="008C0D27" w:rsidP="00782FEC">
      <w:pPr>
        <w:numPr>
          <w:ilvl w:val="0"/>
          <w:numId w:val="7"/>
        </w:numPr>
        <w:spacing w:before="100" w:beforeAutospacing="1" w:after="100" w:afterAutospacing="1" w:line="240" w:lineRule="auto"/>
        <w:rPr>
          <w:rFonts w:eastAsia="Times New Roman" w:cstheme="minorHAnsi"/>
          <w:color w:val="141414"/>
        </w:rPr>
      </w:pPr>
      <w:hyperlink r:id="rId85" w:history="1">
        <w:r w:rsidR="00782FEC" w:rsidRPr="00782FEC">
          <w:rPr>
            <w:rFonts w:eastAsia="Times New Roman" w:cstheme="minorHAnsi"/>
            <w:color w:val="2A53A6"/>
            <w:u w:val="single"/>
          </w:rPr>
          <w:t>Maine Memory Network</w:t>
        </w:r>
      </w:hyperlink>
      <w:r w:rsidR="00782FEC" w:rsidRPr="00782FEC">
        <w:rPr>
          <w:rFonts w:eastAsia="Times New Roman" w:cstheme="minorHAnsi"/>
          <w:color w:val="141414"/>
        </w:rPr>
        <w:t xml:space="preserve">, provides access to </w:t>
      </w:r>
      <w:r w:rsidR="00782FEC" w:rsidRPr="00782FEC">
        <w:rPr>
          <w:rFonts w:eastAsia="Times New Roman" w:cstheme="minorHAnsi"/>
          <w:b/>
          <w:bCs/>
          <w:color w:val="141414"/>
        </w:rPr>
        <w:t>thousands of historical items belonging to over 270 organizations</w:t>
      </w:r>
      <w:r w:rsidR="00782FEC" w:rsidRPr="00782FEC">
        <w:rPr>
          <w:rFonts w:eastAsia="Times New Roman" w:cstheme="minorHAnsi"/>
          <w:color w:val="141414"/>
        </w:rPr>
        <w:t xml:space="preserve"> </w:t>
      </w:r>
      <w:hyperlink r:id="rId86" w:history="1">
        <w:r w:rsidR="00D82B2C" w:rsidRPr="009B3D5E">
          <w:rPr>
            <w:rStyle w:val="Hyperlink"/>
            <w:rFonts w:eastAsia="Times New Roman" w:cstheme="minorHAnsi"/>
          </w:rPr>
          <w:t>https://www.mainememory.net/</w:t>
        </w:r>
      </w:hyperlink>
      <w:r w:rsidR="00D82B2C">
        <w:rPr>
          <w:rFonts w:eastAsia="Times New Roman" w:cstheme="minorHAnsi"/>
          <w:color w:val="141414"/>
        </w:rPr>
        <w:t xml:space="preserve"> </w:t>
      </w:r>
    </w:p>
    <w:p w14:paraId="59D686C0" w14:textId="77777777" w:rsidR="00782FEC" w:rsidRPr="00782FEC" w:rsidRDefault="00782FEC" w:rsidP="00782FEC">
      <w:pPr>
        <w:numPr>
          <w:ilvl w:val="0"/>
          <w:numId w:val="7"/>
        </w:numPr>
        <w:spacing w:before="100" w:beforeAutospacing="1" w:after="100" w:afterAutospacing="1" w:line="240" w:lineRule="auto"/>
        <w:rPr>
          <w:rFonts w:eastAsia="Times New Roman" w:cstheme="minorHAnsi"/>
          <w:b/>
          <w:bCs/>
          <w:color w:val="141414"/>
        </w:rPr>
      </w:pPr>
      <w:r w:rsidRPr="00782FEC">
        <w:rPr>
          <w:rFonts w:eastAsia="Times New Roman" w:cstheme="minorHAnsi"/>
          <w:b/>
          <w:bCs/>
          <w:color w:val="141414"/>
        </w:rPr>
        <w:t xml:space="preserve">Primary Sources Are Available Online At: </w:t>
      </w:r>
    </w:p>
    <w:p w14:paraId="15FC5011" w14:textId="77777777" w:rsidR="00782FEC" w:rsidRPr="00782FEC" w:rsidRDefault="008C0D27" w:rsidP="00782FEC">
      <w:pPr>
        <w:numPr>
          <w:ilvl w:val="1"/>
          <w:numId w:val="7"/>
        </w:numPr>
        <w:spacing w:before="100" w:beforeAutospacing="1" w:after="100" w:afterAutospacing="1" w:line="240" w:lineRule="auto"/>
        <w:rPr>
          <w:rFonts w:eastAsia="Times New Roman" w:cstheme="minorHAnsi"/>
          <w:color w:val="141414"/>
        </w:rPr>
      </w:pPr>
      <w:hyperlink r:id="rId87" w:history="1">
        <w:r w:rsidR="00782FEC" w:rsidRPr="00782FEC">
          <w:rPr>
            <w:rFonts w:eastAsia="Times New Roman" w:cstheme="minorHAnsi"/>
            <w:color w:val="2A53A6"/>
            <w:u w:val="single"/>
          </w:rPr>
          <w:t>Library of Congress</w:t>
        </w:r>
      </w:hyperlink>
      <w:r w:rsidR="00782FEC" w:rsidRPr="00782FEC">
        <w:rPr>
          <w:rFonts w:eastAsia="Times New Roman" w:cstheme="minorHAnsi"/>
          <w:color w:val="141414"/>
        </w:rPr>
        <w:t xml:space="preserve"> </w:t>
      </w:r>
    </w:p>
    <w:p w14:paraId="0B984743" w14:textId="77777777" w:rsidR="00782FEC" w:rsidRPr="00782FEC" w:rsidRDefault="008C0D27" w:rsidP="00782FEC">
      <w:pPr>
        <w:numPr>
          <w:ilvl w:val="2"/>
          <w:numId w:val="7"/>
        </w:numPr>
        <w:spacing w:before="100" w:beforeAutospacing="1" w:after="100" w:afterAutospacing="1" w:line="240" w:lineRule="auto"/>
        <w:rPr>
          <w:rFonts w:eastAsia="Times New Roman" w:cstheme="minorHAnsi"/>
          <w:color w:val="141414"/>
        </w:rPr>
      </w:pPr>
      <w:hyperlink r:id="rId88" w:history="1">
        <w:r w:rsidR="00782FEC" w:rsidRPr="00782FEC">
          <w:rPr>
            <w:rFonts w:eastAsia="Times New Roman" w:cstheme="minorHAnsi"/>
            <w:color w:val="2A53A6"/>
            <w:u w:val="single"/>
          </w:rPr>
          <w:t>TPS-Barat</w:t>
        </w:r>
      </w:hyperlink>
    </w:p>
    <w:p w14:paraId="6BF299D2" w14:textId="77777777" w:rsidR="00782FEC" w:rsidRPr="00782FEC" w:rsidRDefault="008C0D27" w:rsidP="00782FEC">
      <w:pPr>
        <w:numPr>
          <w:ilvl w:val="1"/>
          <w:numId w:val="7"/>
        </w:numPr>
        <w:spacing w:before="100" w:beforeAutospacing="1" w:after="100" w:afterAutospacing="1" w:line="240" w:lineRule="auto"/>
        <w:rPr>
          <w:rFonts w:eastAsia="Times New Roman" w:cstheme="minorHAnsi"/>
          <w:color w:val="141414"/>
        </w:rPr>
      </w:pPr>
      <w:hyperlink r:id="rId89" w:history="1">
        <w:r w:rsidR="00782FEC" w:rsidRPr="00782FEC">
          <w:rPr>
            <w:rFonts w:eastAsia="Times New Roman" w:cstheme="minorHAnsi"/>
            <w:color w:val="2A53A6"/>
            <w:u w:val="single"/>
          </w:rPr>
          <w:t>U.S. Archives</w:t>
        </w:r>
      </w:hyperlink>
      <w:r w:rsidR="00782FEC" w:rsidRPr="00782FEC">
        <w:rPr>
          <w:rFonts w:eastAsia="Times New Roman" w:cstheme="minorHAnsi"/>
          <w:color w:val="141414"/>
        </w:rPr>
        <w:t xml:space="preserve"> </w:t>
      </w:r>
    </w:p>
    <w:p w14:paraId="55040E3D" w14:textId="77777777" w:rsidR="00782FEC" w:rsidRPr="00782FEC" w:rsidRDefault="008C0D27" w:rsidP="00782FEC">
      <w:pPr>
        <w:numPr>
          <w:ilvl w:val="2"/>
          <w:numId w:val="7"/>
        </w:numPr>
        <w:spacing w:before="100" w:beforeAutospacing="1" w:after="100" w:afterAutospacing="1" w:line="240" w:lineRule="auto"/>
        <w:rPr>
          <w:rFonts w:eastAsia="Times New Roman" w:cstheme="minorHAnsi"/>
          <w:color w:val="141414"/>
        </w:rPr>
      </w:pPr>
      <w:hyperlink r:id="rId90" w:history="1">
        <w:proofErr w:type="spellStart"/>
        <w:r w:rsidR="00782FEC" w:rsidRPr="00782FEC">
          <w:rPr>
            <w:rFonts w:eastAsia="Times New Roman" w:cstheme="minorHAnsi"/>
            <w:color w:val="2A53A6"/>
            <w:u w:val="single"/>
          </w:rPr>
          <w:t>DocsTeach</w:t>
        </w:r>
        <w:proofErr w:type="spellEnd"/>
      </w:hyperlink>
    </w:p>
    <w:p w14:paraId="17A32B3B" w14:textId="77777777" w:rsidR="00782FEC" w:rsidRPr="00782FEC" w:rsidRDefault="008C0D27" w:rsidP="00782FEC">
      <w:pPr>
        <w:numPr>
          <w:ilvl w:val="1"/>
          <w:numId w:val="7"/>
        </w:numPr>
        <w:spacing w:before="100" w:beforeAutospacing="1" w:after="100" w:afterAutospacing="1" w:line="240" w:lineRule="auto"/>
        <w:rPr>
          <w:rFonts w:eastAsia="Times New Roman" w:cstheme="minorHAnsi"/>
          <w:color w:val="141414"/>
        </w:rPr>
      </w:pPr>
      <w:hyperlink r:id="rId91" w:history="1">
        <w:r w:rsidR="00782FEC" w:rsidRPr="00782FEC">
          <w:rPr>
            <w:rFonts w:eastAsia="Times New Roman" w:cstheme="minorHAnsi"/>
            <w:color w:val="2A53A6"/>
            <w:u w:val="single"/>
          </w:rPr>
          <w:t>Smithsonian</w:t>
        </w:r>
      </w:hyperlink>
    </w:p>
    <w:p w14:paraId="69BE2D94" w14:textId="77777777" w:rsidR="00782FEC" w:rsidRPr="00782FEC" w:rsidRDefault="008C0D27" w:rsidP="00782FEC">
      <w:pPr>
        <w:numPr>
          <w:ilvl w:val="1"/>
          <w:numId w:val="7"/>
        </w:numPr>
        <w:spacing w:before="100" w:beforeAutospacing="1" w:after="100" w:afterAutospacing="1" w:line="240" w:lineRule="auto"/>
        <w:rPr>
          <w:rFonts w:eastAsia="Times New Roman" w:cstheme="minorHAnsi"/>
          <w:color w:val="141414"/>
        </w:rPr>
      </w:pPr>
      <w:hyperlink r:id="rId92" w:history="1">
        <w:r w:rsidR="00782FEC" w:rsidRPr="00782FEC">
          <w:rPr>
            <w:rFonts w:eastAsia="Times New Roman" w:cstheme="minorHAnsi"/>
            <w:color w:val="2A53A6"/>
            <w:u w:val="single"/>
          </w:rPr>
          <w:t>Digital Public Library of America</w:t>
        </w:r>
      </w:hyperlink>
    </w:p>
    <w:p w14:paraId="3FE77AFB" w14:textId="77777777" w:rsidR="00782FEC" w:rsidRPr="00782FEC" w:rsidRDefault="008C0D27" w:rsidP="00782FEC">
      <w:pPr>
        <w:numPr>
          <w:ilvl w:val="1"/>
          <w:numId w:val="7"/>
        </w:numPr>
        <w:spacing w:before="100" w:beforeAutospacing="1" w:after="100" w:afterAutospacing="1" w:line="240" w:lineRule="auto"/>
        <w:rPr>
          <w:rFonts w:eastAsia="Times New Roman" w:cstheme="minorHAnsi"/>
          <w:color w:val="141414"/>
        </w:rPr>
      </w:pPr>
      <w:hyperlink r:id="rId93" w:history="1">
        <w:r w:rsidR="00782FEC" w:rsidRPr="00782FEC">
          <w:rPr>
            <w:rFonts w:eastAsia="Times New Roman" w:cstheme="minorHAnsi"/>
            <w:color w:val="2A53A6"/>
            <w:u w:val="single"/>
          </w:rPr>
          <w:t>World Digital Library</w:t>
        </w:r>
      </w:hyperlink>
    </w:p>
    <w:p w14:paraId="2E65BE76" w14:textId="77777777" w:rsidR="00782FEC" w:rsidRPr="00782FEC" w:rsidRDefault="008C0D27" w:rsidP="00782FEC">
      <w:pPr>
        <w:numPr>
          <w:ilvl w:val="1"/>
          <w:numId w:val="7"/>
        </w:numPr>
        <w:spacing w:before="100" w:beforeAutospacing="1" w:after="100" w:afterAutospacing="1" w:line="240" w:lineRule="auto"/>
        <w:rPr>
          <w:rFonts w:eastAsia="Times New Roman" w:cstheme="minorHAnsi"/>
          <w:color w:val="141414"/>
        </w:rPr>
      </w:pPr>
      <w:hyperlink r:id="rId94" w:history="1">
        <w:r w:rsidR="00782FEC" w:rsidRPr="00782FEC">
          <w:rPr>
            <w:rFonts w:eastAsia="Times New Roman" w:cstheme="minorHAnsi"/>
            <w:color w:val="2A53A6"/>
            <w:u w:val="single"/>
          </w:rPr>
          <w:t>Ashbrook's 50 Core Documents</w:t>
        </w:r>
      </w:hyperlink>
    </w:p>
    <w:p w14:paraId="10486F17" w14:textId="77777777" w:rsidR="00782FEC" w:rsidRPr="00782FEC" w:rsidRDefault="008C0D27" w:rsidP="00782FEC">
      <w:pPr>
        <w:numPr>
          <w:ilvl w:val="1"/>
          <w:numId w:val="7"/>
        </w:numPr>
        <w:spacing w:before="100" w:beforeAutospacing="1" w:after="100" w:afterAutospacing="1" w:line="240" w:lineRule="auto"/>
        <w:rPr>
          <w:rFonts w:eastAsia="Times New Roman" w:cstheme="minorHAnsi"/>
          <w:color w:val="141414"/>
        </w:rPr>
      </w:pPr>
      <w:hyperlink r:id="rId95" w:history="1">
        <w:r w:rsidR="00782FEC" w:rsidRPr="00782FEC">
          <w:rPr>
            <w:rFonts w:eastAsia="Times New Roman" w:cstheme="minorHAnsi"/>
            <w:color w:val="2A53A6"/>
            <w:u w:val="single"/>
          </w:rPr>
          <w:t>Google Arts &amp; Culture</w:t>
        </w:r>
      </w:hyperlink>
    </w:p>
    <w:p w14:paraId="45DA7E00" w14:textId="77777777" w:rsidR="00D82B2C" w:rsidRPr="00D82B2C" w:rsidRDefault="00D82B2C" w:rsidP="00D82B2C">
      <w:pPr>
        <w:spacing w:after="100" w:afterAutospacing="1" w:line="240" w:lineRule="auto"/>
        <w:rPr>
          <w:rFonts w:eastAsia="Times New Roman" w:cstheme="minorHAnsi"/>
          <w:color w:val="141414"/>
        </w:rPr>
      </w:pPr>
      <w:r w:rsidRPr="00D82B2C">
        <w:rPr>
          <w:rFonts w:eastAsia="Times New Roman" w:cstheme="minorHAnsi"/>
          <w:b/>
          <w:bCs/>
          <w:color w:val="141414"/>
        </w:rPr>
        <w:t>Variety of Social Studies Strands and Topics</w:t>
      </w:r>
    </w:p>
    <w:p w14:paraId="6A20AC20" w14:textId="77777777" w:rsidR="00D82B2C" w:rsidRPr="00D82B2C" w:rsidRDefault="008C0D27" w:rsidP="00D82B2C">
      <w:pPr>
        <w:numPr>
          <w:ilvl w:val="0"/>
          <w:numId w:val="8"/>
        </w:numPr>
        <w:spacing w:before="100" w:beforeAutospacing="1" w:after="100" w:afterAutospacing="1" w:line="240" w:lineRule="auto"/>
        <w:rPr>
          <w:rFonts w:eastAsia="Times New Roman" w:cstheme="minorHAnsi"/>
          <w:color w:val="141414"/>
        </w:rPr>
      </w:pPr>
      <w:hyperlink r:id="rId96" w:history="1">
        <w:proofErr w:type="spellStart"/>
        <w:r w:rsidR="00D82B2C" w:rsidRPr="00D82B2C">
          <w:rPr>
            <w:rFonts w:eastAsia="Times New Roman" w:cstheme="minorHAnsi"/>
            <w:b/>
            <w:bCs/>
            <w:color w:val="212529"/>
            <w:u w:val="single"/>
          </w:rPr>
          <w:t>EDSITEment</w:t>
        </w:r>
        <w:proofErr w:type="spellEnd"/>
        <w:r w:rsidR="00D82B2C" w:rsidRPr="00D82B2C">
          <w:rPr>
            <w:rFonts w:eastAsia="Times New Roman" w:cstheme="minorHAnsi"/>
            <w:b/>
            <w:bCs/>
            <w:color w:val="212529"/>
            <w:u w:val="single"/>
          </w:rPr>
          <w:t>! from the National Endowment for the Humanities</w:t>
        </w:r>
      </w:hyperlink>
      <w:r w:rsidR="00D82B2C" w:rsidRPr="00D82B2C">
        <w:rPr>
          <w:rFonts w:eastAsia="Times New Roman" w:cstheme="minorHAnsi"/>
          <w:color w:val="141414"/>
        </w:rPr>
        <w:t xml:space="preserve"> has a collection of classroom-ready lessons and materials for </w:t>
      </w:r>
      <w:hyperlink r:id="rId97" w:history="1">
        <w:r w:rsidR="00D82B2C" w:rsidRPr="00D82B2C">
          <w:rPr>
            <w:rFonts w:eastAsia="Times New Roman" w:cstheme="minorHAnsi"/>
            <w:color w:val="212529"/>
          </w:rPr>
          <w:t>K-12 social studies education</w:t>
        </w:r>
      </w:hyperlink>
      <w:r w:rsidR="00D82B2C" w:rsidRPr="00D82B2C">
        <w:rPr>
          <w:rFonts w:eastAsia="Times New Roman" w:cstheme="minorHAnsi"/>
          <w:color w:val="141414"/>
        </w:rPr>
        <w:t>.</w:t>
      </w:r>
    </w:p>
    <w:p w14:paraId="02783792" w14:textId="77777777" w:rsidR="00D82B2C" w:rsidRPr="00D82B2C" w:rsidRDefault="008C0D27" w:rsidP="00D82B2C">
      <w:pPr>
        <w:numPr>
          <w:ilvl w:val="0"/>
          <w:numId w:val="8"/>
        </w:numPr>
        <w:spacing w:before="100" w:beforeAutospacing="1" w:after="100" w:afterAutospacing="1" w:line="240" w:lineRule="auto"/>
        <w:rPr>
          <w:rFonts w:eastAsia="Times New Roman" w:cstheme="minorHAnsi"/>
          <w:color w:val="141414"/>
        </w:rPr>
      </w:pPr>
      <w:hyperlink r:id="rId98" w:history="1">
        <w:r w:rsidR="00D82B2C" w:rsidRPr="00D82B2C">
          <w:rPr>
            <w:rFonts w:eastAsia="Times New Roman" w:cstheme="minorHAnsi"/>
            <w:b/>
            <w:bCs/>
            <w:color w:val="212529"/>
            <w:u w:val="single"/>
          </w:rPr>
          <w:t>C3 Teachers/Student Inquiries</w:t>
        </w:r>
      </w:hyperlink>
      <w:r w:rsidR="00D82B2C" w:rsidRPr="00D82B2C">
        <w:rPr>
          <w:rFonts w:eastAsia="Times New Roman" w:cstheme="minorHAnsi"/>
          <w:color w:val="141414"/>
        </w:rPr>
        <w:t xml:space="preserve"> - Inquiries collected at different grade levels in a vary to content topics from around the country.</w:t>
      </w:r>
    </w:p>
    <w:p w14:paraId="58F89DC0" w14:textId="77777777" w:rsidR="00D82B2C" w:rsidRPr="00D82B2C" w:rsidRDefault="008C0D27" w:rsidP="00D82B2C">
      <w:pPr>
        <w:numPr>
          <w:ilvl w:val="0"/>
          <w:numId w:val="8"/>
        </w:numPr>
        <w:spacing w:before="100" w:beforeAutospacing="1" w:after="100" w:afterAutospacing="1" w:line="240" w:lineRule="auto"/>
        <w:rPr>
          <w:rFonts w:eastAsia="Times New Roman" w:cstheme="minorHAnsi"/>
          <w:color w:val="141414"/>
        </w:rPr>
      </w:pPr>
      <w:hyperlink r:id="rId99" w:history="1">
        <w:r w:rsidR="00D82B2C" w:rsidRPr="00D82B2C">
          <w:rPr>
            <w:rFonts w:eastAsia="Times New Roman" w:cstheme="minorHAnsi"/>
            <w:b/>
            <w:bCs/>
            <w:color w:val="212529"/>
            <w:u w:val="single"/>
          </w:rPr>
          <w:t>Annenberg Learner/Social Studies &amp; History</w:t>
        </w:r>
      </w:hyperlink>
      <w:r w:rsidR="00D82B2C" w:rsidRPr="00D82B2C">
        <w:rPr>
          <w:rFonts w:eastAsia="Times New Roman" w:cstheme="minorHAnsi"/>
          <w:color w:val="141414"/>
        </w:rPr>
        <w:t xml:space="preserve"> - A collection of lesson plans related to teaching a variety of social studies topics.</w:t>
      </w:r>
    </w:p>
    <w:p w14:paraId="54C8B40E" w14:textId="77777777" w:rsidR="00D82B2C" w:rsidRPr="00D82B2C" w:rsidRDefault="008C0D27" w:rsidP="00D82B2C">
      <w:pPr>
        <w:numPr>
          <w:ilvl w:val="0"/>
          <w:numId w:val="8"/>
        </w:numPr>
        <w:spacing w:before="100" w:beforeAutospacing="1" w:after="100" w:afterAutospacing="1" w:line="240" w:lineRule="auto"/>
        <w:rPr>
          <w:rFonts w:eastAsia="Times New Roman" w:cstheme="minorHAnsi"/>
          <w:color w:val="141414"/>
        </w:rPr>
      </w:pPr>
      <w:hyperlink r:id="rId100" w:history="1">
        <w:r w:rsidR="00D82B2C" w:rsidRPr="00D82B2C">
          <w:rPr>
            <w:rFonts w:eastAsia="Times New Roman" w:cstheme="minorHAnsi"/>
            <w:b/>
            <w:bCs/>
            <w:color w:val="212529"/>
            <w:u w:val="single"/>
          </w:rPr>
          <w:t>New Visions Social Studies</w:t>
        </w:r>
      </w:hyperlink>
      <w:r w:rsidR="00D82B2C" w:rsidRPr="00D82B2C">
        <w:rPr>
          <w:rFonts w:eastAsia="Times New Roman" w:cstheme="minorHAnsi"/>
          <w:color w:val="141414"/>
        </w:rPr>
        <w:t xml:space="preserve">  A strong scope and sequence for </w:t>
      </w:r>
      <w:r w:rsidR="00D82B2C" w:rsidRPr="00D82B2C">
        <w:rPr>
          <w:rFonts w:eastAsia="Times New Roman" w:cstheme="minorHAnsi"/>
          <w:b/>
          <w:bCs/>
          <w:i/>
          <w:iCs/>
          <w:color w:val="141414"/>
        </w:rPr>
        <w:t>Global History and Geography I</w:t>
      </w:r>
      <w:r w:rsidR="00D82B2C" w:rsidRPr="00D82B2C">
        <w:rPr>
          <w:rFonts w:eastAsia="Times New Roman" w:cstheme="minorHAnsi"/>
          <w:color w:val="141414"/>
        </w:rPr>
        <w:t xml:space="preserve">, </w:t>
      </w:r>
      <w:r w:rsidR="00D82B2C" w:rsidRPr="00D82B2C">
        <w:rPr>
          <w:rFonts w:eastAsia="Times New Roman" w:cstheme="minorHAnsi"/>
          <w:b/>
          <w:bCs/>
          <w:i/>
          <w:iCs/>
          <w:color w:val="141414"/>
        </w:rPr>
        <w:t>Global History and Geography II, and US History and Government</w:t>
      </w:r>
      <w:r w:rsidR="00D82B2C" w:rsidRPr="00D82B2C">
        <w:rPr>
          <w:rFonts w:eastAsia="Times New Roman" w:cstheme="minorHAnsi"/>
          <w:color w:val="141414"/>
        </w:rPr>
        <w:t xml:space="preserve">. Through the investigation and analysis of primary and secondary sources, students </w:t>
      </w:r>
      <w:proofErr w:type="gramStart"/>
      <w:r w:rsidR="00D82B2C" w:rsidRPr="00D82B2C">
        <w:rPr>
          <w:rFonts w:eastAsia="Times New Roman" w:cstheme="minorHAnsi"/>
          <w:color w:val="141414"/>
        </w:rPr>
        <w:t>have the opportunity to</w:t>
      </w:r>
      <w:proofErr w:type="gramEnd"/>
      <w:r w:rsidR="00D82B2C" w:rsidRPr="00D82B2C">
        <w:rPr>
          <w:rFonts w:eastAsia="Times New Roman" w:cstheme="minorHAnsi"/>
          <w:color w:val="141414"/>
        </w:rPr>
        <w:t xml:space="preserve"> </w:t>
      </w:r>
      <w:r w:rsidR="00D82B2C" w:rsidRPr="00F2289F">
        <w:rPr>
          <w:rFonts w:eastAsia="Times New Roman" w:cstheme="minorHAnsi"/>
          <w:b/>
          <w:bCs/>
          <w:color w:val="141414"/>
        </w:rPr>
        <w:t>think critically, and to read, write, and speak like historians</w:t>
      </w:r>
      <w:r w:rsidR="00D82B2C" w:rsidRPr="00D82B2C">
        <w:rPr>
          <w:rFonts w:eastAsia="Times New Roman" w:cstheme="minorHAnsi"/>
          <w:color w:val="141414"/>
        </w:rPr>
        <w:t>, while simultaneously honing literacy and critical thinking skills.</w:t>
      </w:r>
    </w:p>
    <w:p w14:paraId="32B05DBF" w14:textId="77777777" w:rsidR="00D82B2C" w:rsidRPr="00D82B2C" w:rsidRDefault="00D82B2C" w:rsidP="00D82B2C">
      <w:pPr>
        <w:spacing w:after="100" w:afterAutospacing="1" w:line="240" w:lineRule="auto"/>
        <w:rPr>
          <w:rFonts w:eastAsia="Times New Roman" w:cstheme="minorHAnsi"/>
          <w:color w:val="141414"/>
        </w:rPr>
      </w:pPr>
      <w:r w:rsidRPr="00D82B2C">
        <w:rPr>
          <w:rFonts w:eastAsia="Times New Roman" w:cstheme="minorHAnsi"/>
          <w:b/>
          <w:bCs/>
          <w:color w:val="141414"/>
        </w:rPr>
        <w:t>Personal Finance &amp; Economics</w:t>
      </w:r>
    </w:p>
    <w:p w14:paraId="33092801" w14:textId="77777777" w:rsidR="00F2289F" w:rsidRDefault="008C0D27" w:rsidP="00F2289F">
      <w:pPr>
        <w:numPr>
          <w:ilvl w:val="0"/>
          <w:numId w:val="10"/>
        </w:numPr>
        <w:spacing w:before="100" w:beforeAutospacing="1" w:after="100" w:afterAutospacing="1" w:line="240" w:lineRule="auto"/>
        <w:rPr>
          <w:rFonts w:eastAsia="Times New Roman" w:cstheme="minorHAnsi"/>
          <w:color w:val="141414"/>
        </w:rPr>
      </w:pPr>
      <w:hyperlink r:id="rId101" w:history="1">
        <w:proofErr w:type="spellStart"/>
        <w:r w:rsidR="00D82B2C" w:rsidRPr="00F2289F">
          <w:rPr>
            <w:rFonts w:eastAsia="Times New Roman" w:cstheme="minorHAnsi"/>
            <w:b/>
            <w:bCs/>
            <w:color w:val="212529"/>
            <w:u w:val="single"/>
          </w:rPr>
          <w:t>EconEdLink</w:t>
        </w:r>
        <w:proofErr w:type="spellEnd"/>
      </w:hyperlink>
      <w:r w:rsidR="00D82B2C" w:rsidRPr="00F2289F">
        <w:rPr>
          <w:rFonts w:eastAsia="Times New Roman" w:cstheme="minorHAnsi"/>
          <w:b/>
          <w:bCs/>
          <w:color w:val="141414"/>
        </w:rPr>
        <w:t xml:space="preserve"> </w:t>
      </w:r>
      <w:r w:rsidR="00D82B2C" w:rsidRPr="00D82B2C">
        <w:rPr>
          <w:rFonts w:eastAsia="Times New Roman" w:cstheme="minorHAnsi"/>
          <w:color w:val="141414"/>
        </w:rPr>
        <w:t>- Brought to you by the Council for Economic Education this collection of curated resources that align with different economic and personal finance ideals. Collections will help guide you and your students through different discussion areas.</w:t>
      </w:r>
    </w:p>
    <w:p w14:paraId="01506A03" w14:textId="77777777" w:rsidR="00D82B2C" w:rsidRPr="00F2289F" w:rsidRDefault="008C0D27" w:rsidP="00F2289F">
      <w:pPr>
        <w:numPr>
          <w:ilvl w:val="0"/>
          <w:numId w:val="10"/>
        </w:numPr>
        <w:spacing w:before="100" w:beforeAutospacing="1" w:after="100" w:afterAutospacing="1" w:line="240" w:lineRule="auto"/>
        <w:rPr>
          <w:rFonts w:eastAsia="Times New Roman" w:cstheme="minorHAnsi"/>
          <w:color w:val="141414"/>
        </w:rPr>
      </w:pPr>
      <w:hyperlink r:id="rId102" w:history="1">
        <w:proofErr w:type="spellStart"/>
        <w:r w:rsidR="00D82B2C" w:rsidRPr="00F2289F">
          <w:rPr>
            <w:rFonts w:eastAsia="Times New Roman" w:cstheme="minorHAnsi"/>
            <w:b/>
            <w:bCs/>
            <w:color w:val="212529"/>
            <w:u w:val="single"/>
          </w:rPr>
          <w:t>Kiddynomics</w:t>
        </w:r>
        <w:proofErr w:type="spellEnd"/>
      </w:hyperlink>
      <w:r w:rsidR="00D82B2C" w:rsidRPr="00F2289F">
        <w:rPr>
          <w:rFonts w:eastAsia="Times New Roman" w:cstheme="minorHAnsi"/>
          <w:b/>
          <w:bCs/>
          <w:color w:val="141414"/>
        </w:rPr>
        <w:t xml:space="preserve">: </w:t>
      </w:r>
      <w:r w:rsidR="00D82B2C" w:rsidRPr="00F2289F">
        <w:rPr>
          <w:rFonts w:eastAsia="Times New Roman" w:cstheme="minorHAnsi"/>
          <w:b/>
          <w:bCs/>
          <w:i/>
          <w:iCs/>
          <w:color w:val="141414"/>
        </w:rPr>
        <w:t>An Economics Curriculum for Young Learners</w:t>
      </w:r>
      <w:r w:rsidR="00D82B2C" w:rsidRPr="00F2289F">
        <w:rPr>
          <w:rFonts w:eastAsia="Times New Roman" w:cstheme="minorHAnsi"/>
          <w:color w:val="141414"/>
        </w:rPr>
        <w:t> is a set of lessons designed to introduce young children to the economic way of thinking. Informed decision-making is a critical thinking skill that students can use throughout their school, personal, and work lives.</w:t>
      </w:r>
    </w:p>
    <w:p w14:paraId="04FF98AF" w14:textId="77777777" w:rsidR="00D82B2C" w:rsidRPr="00D82B2C" w:rsidRDefault="008C0D27" w:rsidP="00D82B2C">
      <w:pPr>
        <w:numPr>
          <w:ilvl w:val="0"/>
          <w:numId w:val="10"/>
        </w:numPr>
        <w:spacing w:before="100" w:beforeAutospacing="1" w:after="100" w:afterAutospacing="1" w:line="240" w:lineRule="auto"/>
        <w:rPr>
          <w:rFonts w:eastAsia="Times New Roman" w:cstheme="minorHAnsi"/>
          <w:color w:val="141414"/>
        </w:rPr>
      </w:pPr>
      <w:hyperlink r:id="rId103" w:history="1">
        <w:r w:rsidR="00D82B2C" w:rsidRPr="00F2289F">
          <w:rPr>
            <w:rFonts w:eastAsia="Times New Roman" w:cstheme="minorHAnsi"/>
            <w:b/>
            <w:bCs/>
            <w:color w:val="212529"/>
            <w:u w:val="single"/>
          </w:rPr>
          <w:t>EVERFI K-12 Financial Education</w:t>
        </w:r>
      </w:hyperlink>
      <w:r w:rsidR="00D82B2C" w:rsidRPr="00D82B2C">
        <w:rPr>
          <w:rFonts w:eastAsia="Times New Roman" w:cstheme="minorHAnsi"/>
          <w:color w:val="141414"/>
        </w:rPr>
        <w:t xml:space="preserve"> - Financial education is more than being able to add dollars and cents. It’s about building better spending habits, instilling confidence, and equipping the next generation with the skills to pursue big financial goals with minimal risk. EVERFI partners with sponsors nationwide to offer interactive, online financial literacy resources to K-12 schools free of charge.</w:t>
      </w:r>
    </w:p>
    <w:p w14:paraId="5C912FC4" w14:textId="77777777" w:rsidR="00D82B2C" w:rsidRPr="00D82B2C" w:rsidRDefault="008C0D27" w:rsidP="00D82B2C">
      <w:pPr>
        <w:numPr>
          <w:ilvl w:val="0"/>
          <w:numId w:val="10"/>
        </w:numPr>
        <w:spacing w:before="100" w:beforeAutospacing="1" w:after="100" w:afterAutospacing="1" w:line="240" w:lineRule="auto"/>
        <w:rPr>
          <w:rFonts w:eastAsia="Times New Roman" w:cstheme="minorHAnsi"/>
          <w:color w:val="141414"/>
        </w:rPr>
      </w:pPr>
      <w:hyperlink r:id="rId104" w:history="1">
        <w:r w:rsidR="00D82B2C" w:rsidRPr="00F2289F">
          <w:rPr>
            <w:rFonts w:eastAsia="Times New Roman" w:cstheme="minorHAnsi"/>
            <w:b/>
            <w:bCs/>
            <w:color w:val="212529"/>
            <w:u w:val="single"/>
          </w:rPr>
          <w:t>Next Gen Personal Finance</w:t>
        </w:r>
      </w:hyperlink>
      <w:r w:rsidR="00D82B2C" w:rsidRPr="00D82B2C">
        <w:rPr>
          <w:rFonts w:eastAsia="Times New Roman" w:cstheme="minorHAnsi"/>
          <w:color w:val="141414"/>
        </w:rPr>
        <w:t xml:space="preserve"> has developed a collection of lessons, interactives, assessments, and other resources for engaging students with quality personal finance curriculum.</w:t>
      </w:r>
    </w:p>
    <w:p w14:paraId="48E24E66" w14:textId="77777777" w:rsidR="00F2289F" w:rsidRDefault="00F2289F" w:rsidP="00D82B2C">
      <w:pPr>
        <w:spacing w:after="100" w:afterAutospacing="1" w:line="240" w:lineRule="auto"/>
        <w:rPr>
          <w:rFonts w:eastAsia="Times New Roman" w:cstheme="minorHAnsi"/>
          <w:b/>
          <w:bCs/>
          <w:color w:val="141414"/>
        </w:rPr>
      </w:pPr>
    </w:p>
    <w:p w14:paraId="2CE671A1" w14:textId="77777777" w:rsidR="00F2289F" w:rsidRDefault="00F2289F" w:rsidP="00D82B2C">
      <w:pPr>
        <w:spacing w:after="100" w:afterAutospacing="1" w:line="240" w:lineRule="auto"/>
        <w:rPr>
          <w:rFonts w:eastAsia="Times New Roman" w:cstheme="minorHAnsi"/>
          <w:b/>
          <w:bCs/>
          <w:color w:val="141414"/>
        </w:rPr>
      </w:pPr>
    </w:p>
    <w:p w14:paraId="1FA1E769" w14:textId="77777777" w:rsidR="00D82B2C" w:rsidRPr="00D82B2C" w:rsidRDefault="00D82B2C" w:rsidP="00D82B2C">
      <w:pPr>
        <w:spacing w:after="100" w:afterAutospacing="1" w:line="240" w:lineRule="auto"/>
        <w:rPr>
          <w:rFonts w:eastAsia="Times New Roman" w:cstheme="minorHAnsi"/>
          <w:color w:val="141414"/>
        </w:rPr>
      </w:pPr>
      <w:r w:rsidRPr="00D82B2C">
        <w:rPr>
          <w:rFonts w:eastAsia="Times New Roman" w:cstheme="minorHAnsi"/>
          <w:b/>
          <w:bCs/>
          <w:color w:val="141414"/>
        </w:rPr>
        <w:t>Geography</w:t>
      </w:r>
      <w:r w:rsidR="00F2289F">
        <w:rPr>
          <w:rFonts w:eastAsia="Times New Roman" w:cstheme="minorHAnsi"/>
          <w:b/>
          <w:bCs/>
          <w:color w:val="141414"/>
        </w:rPr>
        <w:t xml:space="preserve"> Sites</w:t>
      </w:r>
    </w:p>
    <w:p w14:paraId="21376A48" w14:textId="77777777" w:rsidR="00D82B2C" w:rsidRPr="00D82B2C" w:rsidRDefault="008C0D27" w:rsidP="00D82B2C">
      <w:pPr>
        <w:numPr>
          <w:ilvl w:val="0"/>
          <w:numId w:val="11"/>
        </w:numPr>
        <w:spacing w:before="100" w:beforeAutospacing="1" w:after="100" w:afterAutospacing="1" w:line="240" w:lineRule="auto"/>
        <w:rPr>
          <w:rFonts w:eastAsia="Times New Roman" w:cstheme="minorHAnsi"/>
          <w:color w:val="141414"/>
        </w:rPr>
      </w:pPr>
      <w:hyperlink r:id="rId105" w:history="1">
        <w:r w:rsidR="00D82B2C" w:rsidRPr="00D82B2C">
          <w:rPr>
            <w:rFonts w:eastAsia="Times New Roman" w:cstheme="minorHAnsi"/>
            <w:color w:val="212529"/>
            <w:u w:val="single"/>
          </w:rPr>
          <w:t>Mapping the World</w:t>
        </w:r>
      </w:hyperlink>
      <w:r w:rsidR="00D82B2C" w:rsidRPr="00D82B2C">
        <w:rPr>
          <w:rFonts w:eastAsia="Times New Roman" w:cstheme="minorHAnsi"/>
          <w:color w:val="141414"/>
        </w:rPr>
        <w:t xml:space="preserve"> - These modules are a collection of web-based resources for educators at the American Geographical Society Library.</w:t>
      </w:r>
    </w:p>
    <w:p w14:paraId="65F51C67" w14:textId="77777777" w:rsidR="00D82B2C" w:rsidRPr="00D82B2C" w:rsidRDefault="008C0D27" w:rsidP="00D82B2C">
      <w:pPr>
        <w:numPr>
          <w:ilvl w:val="0"/>
          <w:numId w:val="11"/>
        </w:numPr>
        <w:spacing w:before="100" w:beforeAutospacing="1" w:after="100" w:afterAutospacing="1" w:line="240" w:lineRule="auto"/>
        <w:rPr>
          <w:rFonts w:eastAsia="Times New Roman" w:cstheme="minorHAnsi"/>
          <w:color w:val="141414"/>
        </w:rPr>
      </w:pPr>
      <w:hyperlink r:id="rId106" w:history="1">
        <w:proofErr w:type="spellStart"/>
        <w:r w:rsidR="00D82B2C" w:rsidRPr="00D82B2C">
          <w:rPr>
            <w:rFonts w:eastAsia="Times New Roman" w:cstheme="minorHAnsi"/>
            <w:color w:val="212529"/>
            <w:u w:val="single"/>
          </w:rPr>
          <w:t>GeoHistory</w:t>
        </w:r>
        <w:proofErr w:type="spellEnd"/>
      </w:hyperlink>
      <w:r w:rsidR="00D82B2C" w:rsidRPr="00D82B2C">
        <w:rPr>
          <w:rFonts w:eastAsia="Times New Roman" w:cstheme="minorHAnsi"/>
          <w:color w:val="141414"/>
        </w:rPr>
        <w:t xml:space="preserve"> - A collection of </w:t>
      </w:r>
      <w:proofErr w:type="spellStart"/>
      <w:r w:rsidR="00D82B2C" w:rsidRPr="00D82B2C">
        <w:rPr>
          <w:rFonts w:eastAsia="Times New Roman" w:cstheme="minorHAnsi"/>
          <w:color w:val="141414"/>
        </w:rPr>
        <w:t>GeoHistory</w:t>
      </w:r>
      <w:proofErr w:type="spellEnd"/>
      <w:r w:rsidR="00D82B2C" w:rsidRPr="00D82B2C">
        <w:rPr>
          <w:rFonts w:eastAsia="Times New Roman" w:cstheme="minorHAnsi"/>
          <w:color w:val="141414"/>
        </w:rPr>
        <w:t xml:space="preserve"> lessons from the Arizona Geographic Alliance.</w:t>
      </w:r>
    </w:p>
    <w:p w14:paraId="074F89DE" w14:textId="77777777" w:rsidR="00D82B2C" w:rsidRPr="00D82B2C" w:rsidRDefault="008C0D27" w:rsidP="00D82B2C">
      <w:pPr>
        <w:numPr>
          <w:ilvl w:val="0"/>
          <w:numId w:val="11"/>
        </w:numPr>
        <w:spacing w:before="100" w:beforeAutospacing="1" w:after="100" w:afterAutospacing="1" w:line="240" w:lineRule="auto"/>
        <w:rPr>
          <w:rFonts w:eastAsia="Times New Roman" w:cstheme="minorHAnsi"/>
          <w:color w:val="141414"/>
        </w:rPr>
      </w:pPr>
      <w:hyperlink r:id="rId107" w:history="1">
        <w:r w:rsidR="00D82B2C" w:rsidRPr="00D82B2C">
          <w:rPr>
            <w:rFonts w:eastAsia="Times New Roman" w:cstheme="minorHAnsi"/>
            <w:color w:val="212529"/>
            <w:u w:val="single"/>
          </w:rPr>
          <w:t>National Geographic</w:t>
        </w:r>
      </w:hyperlink>
      <w:r w:rsidR="00D82B2C" w:rsidRPr="00D82B2C">
        <w:rPr>
          <w:rFonts w:eastAsia="Times New Roman" w:cstheme="minorHAnsi"/>
          <w:color w:val="141414"/>
        </w:rPr>
        <w:t xml:space="preserve"> - Bring National Geographic to your classroom through lesson plans, maps, and reference resources.</w:t>
      </w:r>
    </w:p>
    <w:p w14:paraId="1168B316" w14:textId="77777777" w:rsidR="00D82B2C" w:rsidRPr="00D82B2C" w:rsidRDefault="00D82B2C" w:rsidP="00D82B2C">
      <w:pPr>
        <w:spacing w:after="100" w:afterAutospacing="1" w:line="240" w:lineRule="auto"/>
        <w:rPr>
          <w:rFonts w:eastAsia="Times New Roman" w:cstheme="minorHAnsi"/>
          <w:color w:val="141414"/>
        </w:rPr>
      </w:pPr>
      <w:r w:rsidRPr="00D82B2C">
        <w:rPr>
          <w:rFonts w:eastAsia="Times New Roman" w:cstheme="minorHAnsi"/>
          <w:b/>
          <w:bCs/>
          <w:color w:val="141414"/>
        </w:rPr>
        <w:t>History</w:t>
      </w:r>
      <w:r w:rsidR="00F2289F">
        <w:rPr>
          <w:rFonts w:eastAsia="Times New Roman" w:cstheme="minorHAnsi"/>
          <w:b/>
          <w:bCs/>
          <w:color w:val="141414"/>
        </w:rPr>
        <w:t xml:space="preserve"> Sites</w:t>
      </w:r>
    </w:p>
    <w:p w14:paraId="78AB17A0" w14:textId="77777777" w:rsidR="00D82B2C" w:rsidRPr="00F2289F" w:rsidRDefault="008C0D27" w:rsidP="00D82B2C">
      <w:pPr>
        <w:numPr>
          <w:ilvl w:val="0"/>
          <w:numId w:val="12"/>
        </w:numPr>
        <w:spacing w:before="100" w:beforeAutospacing="1" w:after="100" w:afterAutospacing="1" w:line="240" w:lineRule="auto"/>
        <w:rPr>
          <w:rFonts w:eastAsia="Times New Roman" w:cstheme="minorHAnsi"/>
          <w:b/>
          <w:bCs/>
          <w:color w:val="141414"/>
        </w:rPr>
      </w:pPr>
      <w:hyperlink r:id="rId108" w:history="1">
        <w:r w:rsidR="00D82B2C" w:rsidRPr="00F2289F">
          <w:rPr>
            <w:rFonts w:eastAsia="Times New Roman" w:cstheme="minorHAnsi"/>
            <w:b/>
            <w:bCs/>
            <w:color w:val="212529"/>
            <w:u w:val="single"/>
          </w:rPr>
          <w:t>Stanford History Education Group</w:t>
        </w:r>
      </w:hyperlink>
      <w:r w:rsidR="00D82B2C" w:rsidRPr="00F2289F">
        <w:rPr>
          <w:rFonts w:eastAsia="Times New Roman" w:cstheme="minorHAnsi"/>
          <w:b/>
          <w:bCs/>
          <w:color w:val="141414"/>
        </w:rPr>
        <w:t xml:space="preserve"> </w:t>
      </w:r>
    </w:p>
    <w:p w14:paraId="56B63DA6" w14:textId="77777777" w:rsidR="00D82B2C" w:rsidRPr="00D82B2C" w:rsidRDefault="008C0D27" w:rsidP="00D82B2C">
      <w:pPr>
        <w:numPr>
          <w:ilvl w:val="1"/>
          <w:numId w:val="12"/>
        </w:numPr>
        <w:spacing w:before="100" w:beforeAutospacing="1" w:after="100" w:afterAutospacing="1" w:line="240" w:lineRule="auto"/>
        <w:rPr>
          <w:rFonts w:eastAsia="Times New Roman" w:cstheme="minorHAnsi"/>
          <w:color w:val="141414"/>
        </w:rPr>
      </w:pPr>
      <w:hyperlink r:id="rId109" w:history="1">
        <w:r w:rsidR="00D82B2C" w:rsidRPr="00F2289F">
          <w:rPr>
            <w:rFonts w:eastAsia="Times New Roman" w:cstheme="minorHAnsi"/>
            <w:b/>
            <w:bCs/>
            <w:color w:val="212529"/>
            <w:u w:val="single"/>
          </w:rPr>
          <w:t>Reading Like A Historian</w:t>
        </w:r>
      </w:hyperlink>
      <w:r w:rsidR="00D82B2C" w:rsidRPr="00D82B2C">
        <w:rPr>
          <w:rFonts w:eastAsia="Times New Roman" w:cstheme="minorHAnsi"/>
          <w:color w:val="141414"/>
        </w:rPr>
        <w:t> engages students in historical inquiry. Each lesson revolves around a central historical question and features a set of primary documents designed for groups of students with a range of reading skills.</w:t>
      </w:r>
    </w:p>
    <w:p w14:paraId="2867F222" w14:textId="77777777" w:rsidR="00D82B2C" w:rsidRPr="00D82B2C" w:rsidRDefault="008C0D27" w:rsidP="00D82B2C">
      <w:pPr>
        <w:numPr>
          <w:ilvl w:val="1"/>
          <w:numId w:val="12"/>
        </w:numPr>
        <w:spacing w:before="100" w:beforeAutospacing="1" w:after="100" w:afterAutospacing="1" w:line="240" w:lineRule="auto"/>
        <w:rPr>
          <w:rFonts w:eastAsia="Times New Roman" w:cstheme="minorHAnsi"/>
          <w:color w:val="141414"/>
        </w:rPr>
      </w:pPr>
      <w:hyperlink r:id="rId110" w:history="1">
        <w:r w:rsidR="00D82B2C" w:rsidRPr="00F2289F">
          <w:rPr>
            <w:rFonts w:eastAsia="Times New Roman" w:cstheme="minorHAnsi"/>
            <w:b/>
            <w:bCs/>
            <w:color w:val="212529"/>
            <w:u w:val="single"/>
          </w:rPr>
          <w:t>Beyond the Bubble</w:t>
        </w:r>
      </w:hyperlink>
      <w:r w:rsidR="00D82B2C" w:rsidRPr="00D82B2C">
        <w:rPr>
          <w:rFonts w:eastAsia="Times New Roman" w:cstheme="minorHAnsi"/>
          <w:color w:val="141414"/>
        </w:rPr>
        <w:t xml:space="preserve"> unlocks the vast digital archive of the Library of Congress to create History Assessments of Thinking (HATs). Explore over 80 easy-to-use assessments that measure students' historical thinking rather than recall of facts.</w:t>
      </w:r>
    </w:p>
    <w:p w14:paraId="36C0BA40" w14:textId="77777777" w:rsidR="00D82B2C" w:rsidRPr="00D82B2C" w:rsidRDefault="008C0D27" w:rsidP="00D82B2C">
      <w:pPr>
        <w:numPr>
          <w:ilvl w:val="1"/>
          <w:numId w:val="12"/>
        </w:numPr>
        <w:spacing w:before="100" w:beforeAutospacing="1" w:after="100" w:afterAutospacing="1" w:line="240" w:lineRule="auto"/>
        <w:rPr>
          <w:rFonts w:eastAsia="Times New Roman" w:cstheme="minorHAnsi"/>
          <w:color w:val="141414"/>
        </w:rPr>
      </w:pPr>
      <w:hyperlink r:id="rId111" w:history="1">
        <w:r w:rsidR="00D82B2C" w:rsidRPr="00F2289F">
          <w:rPr>
            <w:rFonts w:eastAsia="Times New Roman" w:cstheme="minorHAnsi"/>
            <w:b/>
            <w:bCs/>
            <w:color w:val="212529"/>
            <w:u w:val="single"/>
          </w:rPr>
          <w:t>Civic Online Reasoning</w:t>
        </w:r>
      </w:hyperlink>
      <w:r w:rsidR="00D82B2C" w:rsidRPr="00D82B2C">
        <w:rPr>
          <w:rFonts w:eastAsia="Times New Roman" w:cstheme="minorHAnsi"/>
          <w:color w:val="141414"/>
        </w:rPr>
        <w:t xml:space="preserve"> - Students are confused about how to evaluate online information. The COR curriculum provides free lessons and assessments that help you teach students to evaluate online information that affects them, their communities, and the world.</w:t>
      </w:r>
    </w:p>
    <w:p w14:paraId="1AB5F00F" w14:textId="77777777" w:rsidR="00D82B2C" w:rsidRPr="00D82B2C" w:rsidRDefault="008C0D27" w:rsidP="00D82B2C">
      <w:pPr>
        <w:numPr>
          <w:ilvl w:val="0"/>
          <w:numId w:val="12"/>
        </w:numPr>
        <w:spacing w:before="100" w:beforeAutospacing="1" w:after="100" w:afterAutospacing="1" w:line="240" w:lineRule="auto"/>
        <w:rPr>
          <w:rFonts w:eastAsia="Times New Roman" w:cstheme="minorHAnsi"/>
          <w:color w:val="141414"/>
        </w:rPr>
      </w:pPr>
      <w:hyperlink r:id="rId112" w:history="1">
        <w:r w:rsidR="00D82B2C" w:rsidRPr="00F2289F">
          <w:rPr>
            <w:rFonts w:eastAsia="Times New Roman" w:cstheme="minorHAnsi"/>
            <w:b/>
            <w:bCs/>
            <w:color w:val="212529"/>
            <w:u w:val="single"/>
          </w:rPr>
          <w:t>UMBC Center for History Education</w:t>
        </w:r>
      </w:hyperlink>
      <w:r w:rsidR="00D82B2C" w:rsidRPr="00F2289F">
        <w:rPr>
          <w:rFonts w:eastAsia="Times New Roman" w:cstheme="minorHAnsi"/>
          <w:b/>
          <w:bCs/>
          <w:color w:val="141414"/>
        </w:rPr>
        <w:t xml:space="preserve"> -</w:t>
      </w:r>
      <w:r w:rsidR="00D82B2C" w:rsidRPr="00D82B2C">
        <w:rPr>
          <w:rFonts w:eastAsia="Times New Roman" w:cstheme="minorHAnsi"/>
          <w:color w:val="141414"/>
        </w:rPr>
        <w:t xml:space="preserve"> </w:t>
      </w:r>
      <w:hyperlink r:id="rId113" w:history="1">
        <w:r w:rsidR="00D82B2C" w:rsidRPr="00F2289F">
          <w:rPr>
            <w:rFonts w:eastAsia="Times New Roman" w:cstheme="minorHAnsi"/>
            <w:b/>
            <w:bCs/>
            <w:color w:val="212529"/>
            <w:u w:val="single"/>
          </w:rPr>
          <w:t>History Labs</w:t>
        </w:r>
      </w:hyperlink>
      <w:r w:rsidR="00D82B2C" w:rsidRPr="00D82B2C">
        <w:rPr>
          <w:rFonts w:eastAsia="Times New Roman" w:cstheme="minorHAnsi"/>
          <w:color w:val="141414"/>
        </w:rPr>
        <w:t xml:space="preserve"> are a guided approach to historical inquiry for students in the K-12 classroom.</w:t>
      </w:r>
    </w:p>
    <w:p w14:paraId="50C73BE0" w14:textId="77777777" w:rsidR="00D82B2C" w:rsidRPr="00D82B2C" w:rsidRDefault="008C0D27" w:rsidP="00D82B2C">
      <w:pPr>
        <w:numPr>
          <w:ilvl w:val="0"/>
          <w:numId w:val="12"/>
        </w:numPr>
        <w:spacing w:before="100" w:beforeAutospacing="1" w:after="100" w:afterAutospacing="1" w:line="240" w:lineRule="auto"/>
        <w:rPr>
          <w:rFonts w:eastAsia="Times New Roman" w:cstheme="minorHAnsi"/>
          <w:color w:val="141414"/>
        </w:rPr>
      </w:pPr>
      <w:hyperlink r:id="rId114" w:history="1">
        <w:r w:rsidR="00D82B2C" w:rsidRPr="00F2289F">
          <w:rPr>
            <w:rFonts w:eastAsia="Times New Roman" w:cstheme="minorHAnsi"/>
            <w:b/>
            <w:bCs/>
            <w:color w:val="212529"/>
            <w:u w:val="single"/>
          </w:rPr>
          <w:t>America in Class from the National Humanities Center</w:t>
        </w:r>
      </w:hyperlink>
      <w:r w:rsidR="00D82B2C" w:rsidRPr="00D82B2C">
        <w:rPr>
          <w:rFonts w:eastAsia="Times New Roman" w:cstheme="minorHAnsi"/>
          <w:color w:val="141414"/>
        </w:rPr>
        <w:t xml:space="preserve"> - The lessons present challenging primary resources in a classroom-ready format, with background information and strategies that enable teachers and students to subject texts and images to analysis through close reading.</w:t>
      </w:r>
    </w:p>
    <w:p w14:paraId="0650E4B5" w14:textId="77777777" w:rsidR="00D82B2C" w:rsidRPr="00D82B2C" w:rsidRDefault="008C0D27" w:rsidP="00D82B2C">
      <w:pPr>
        <w:numPr>
          <w:ilvl w:val="0"/>
          <w:numId w:val="12"/>
        </w:numPr>
        <w:spacing w:before="100" w:beforeAutospacing="1" w:after="100" w:afterAutospacing="1" w:line="240" w:lineRule="auto"/>
        <w:rPr>
          <w:rFonts w:eastAsia="Times New Roman" w:cstheme="minorHAnsi"/>
          <w:color w:val="141414"/>
        </w:rPr>
      </w:pPr>
      <w:hyperlink r:id="rId115" w:history="1">
        <w:r w:rsidR="00D82B2C" w:rsidRPr="00F2289F">
          <w:rPr>
            <w:rFonts w:eastAsia="Times New Roman" w:cstheme="minorHAnsi"/>
            <w:b/>
            <w:bCs/>
            <w:color w:val="212529"/>
            <w:u w:val="single"/>
          </w:rPr>
          <w:t>Docs Teach from the National Archives</w:t>
        </w:r>
      </w:hyperlink>
      <w:r w:rsidR="00D82B2C" w:rsidRPr="00F2289F">
        <w:rPr>
          <w:rFonts w:eastAsia="Times New Roman" w:cstheme="minorHAnsi"/>
          <w:b/>
          <w:bCs/>
          <w:color w:val="141414"/>
        </w:rPr>
        <w:t xml:space="preserve"> </w:t>
      </w:r>
      <w:r w:rsidR="00D82B2C" w:rsidRPr="00D82B2C">
        <w:rPr>
          <w:rFonts w:eastAsia="Times New Roman" w:cstheme="minorHAnsi"/>
          <w:color w:val="141414"/>
        </w:rPr>
        <w:t>- This online tool for teaching with documents has a collection of activities and lesson plans crafted by educators using documents from the National Archives.</w:t>
      </w:r>
    </w:p>
    <w:p w14:paraId="6862AF8B" w14:textId="77777777" w:rsidR="00D82B2C" w:rsidRPr="00D82B2C" w:rsidRDefault="008C0D27" w:rsidP="00D82B2C">
      <w:pPr>
        <w:numPr>
          <w:ilvl w:val="0"/>
          <w:numId w:val="12"/>
        </w:numPr>
        <w:spacing w:before="100" w:beforeAutospacing="1" w:after="100" w:afterAutospacing="1" w:line="240" w:lineRule="auto"/>
        <w:rPr>
          <w:rFonts w:eastAsia="Times New Roman" w:cstheme="minorHAnsi"/>
          <w:color w:val="141414"/>
        </w:rPr>
      </w:pPr>
      <w:hyperlink r:id="rId116" w:history="1">
        <w:r w:rsidR="00D82B2C" w:rsidRPr="00F2289F">
          <w:rPr>
            <w:rFonts w:eastAsia="Times New Roman" w:cstheme="minorHAnsi"/>
            <w:b/>
            <w:bCs/>
            <w:color w:val="212529"/>
            <w:u w:val="single"/>
          </w:rPr>
          <w:t>Historical Thinking Matters</w:t>
        </w:r>
      </w:hyperlink>
      <w:r w:rsidR="00D82B2C" w:rsidRPr="00F2289F">
        <w:rPr>
          <w:rFonts w:eastAsia="Times New Roman" w:cstheme="minorHAnsi"/>
          <w:b/>
          <w:bCs/>
          <w:color w:val="141414"/>
        </w:rPr>
        <w:t xml:space="preserve"> -</w:t>
      </w:r>
      <w:r w:rsidR="00D82B2C" w:rsidRPr="00D82B2C">
        <w:rPr>
          <w:rFonts w:eastAsia="Times New Roman" w:cstheme="minorHAnsi"/>
          <w:color w:val="141414"/>
        </w:rPr>
        <w:t xml:space="preserve"> Each student investigations include a short movie, historical sources, guiding questions, and an essay prompt that can be emailed to the teacher.</w:t>
      </w:r>
    </w:p>
    <w:p w14:paraId="2CF565C0" w14:textId="77777777" w:rsidR="00D82B2C" w:rsidRPr="00D82B2C" w:rsidRDefault="008C0D27" w:rsidP="00D82B2C">
      <w:pPr>
        <w:numPr>
          <w:ilvl w:val="0"/>
          <w:numId w:val="12"/>
        </w:numPr>
        <w:spacing w:before="100" w:beforeAutospacing="1" w:after="100" w:afterAutospacing="1" w:line="240" w:lineRule="auto"/>
        <w:rPr>
          <w:rFonts w:eastAsia="Times New Roman" w:cstheme="minorHAnsi"/>
          <w:color w:val="141414"/>
        </w:rPr>
      </w:pPr>
      <w:hyperlink r:id="rId117" w:history="1">
        <w:r w:rsidR="00D82B2C" w:rsidRPr="00F2289F">
          <w:rPr>
            <w:rFonts w:eastAsia="Times New Roman" w:cstheme="minorHAnsi"/>
            <w:b/>
            <w:bCs/>
            <w:color w:val="212529"/>
            <w:u w:val="single"/>
          </w:rPr>
          <w:t>Big History Project</w:t>
        </w:r>
      </w:hyperlink>
      <w:r w:rsidR="00D82B2C" w:rsidRPr="00F2289F">
        <w:rPr>
          <w:rFonts w:eastAsia="Times New Roman" w:cstheme="minorHAnsi"/>
          <w:b/>
          <w:bCs/>
          <w:color w:val="141414"/>
        </w:rPr>
        <w:t xml:space="preserve"> -</w:t>
      </w:r>
      <w:r w:rsidR="00D82B2C" w:rsidRPr="00D82B2C">
        <w:rPr>
          <w:rFonts w:eastAsia="Times New Roman" w:cstheme="minorHAnsi"/>
          <w:color w:val="141414"/>
        </w:rPr>
        <w:t xml:space="preserve"> A free, online social studies course that emphasizes skill development as students draw mind-blowing connections between past, present and future. BHP delivers a big picture look at the world, and helps students develop a framework to organize what they’re learning both in and out of school.</w:t>
      </w:r>
    </w:p>
    <w:p w14:paraId="5D4D530F" w14:textId="77777777" w:rsidR="00D82B2C" w:rsidRPr="00D82B2C" w:rsidRDefault="008C0D27" w:rsidP="00D82B2C">
      <w:pPr>
        <w:numPr>
          <w:ilvl w:val="0"/>
          <w:numId w:val="12"/>
        </w:numPr>
        <w:spacing w:before="100" w:beforeAutospacing="1" w:after="100" w:afterAutospacing="1" w:line="240" w:lineRule="auto"/>
        <w:rPr>
          <w:rFonts w:eastAsia="Times New Roman" w:cstheme="minorHAnsi"/>
          <w:color w:val="141414"/>
        </w:rPr>
      </w:pPr>
      <w:hyperlink r:id="rId118" w:history="1">
        <w:r w:rsidR="00D82B2C" w:rsidRPr="00F2289F">
          <w:rPr>
            <w:rFonts w:eastAsia="Times New Roman" w:cstheme="minorHAnsi"/>
            <w:b/>
            <w:bCs/>
            <w:color w:val="212529"/>
            <w:u w:val="single"/>
          </w:rPr>
          <w:t>Digital History Reader (U.S. History)</w:t>
        </w:r>
      </w:hyperlink>
      <w:r w:rsidR="00D82B2C" w:rsidRPr="00F2289F">
        <w:rPr>
          <w:rFonts w:eastAsia="Times New Roman" w:cstheme="minorHAnsi"/>
          <w:b/>
          <w:bCs/>
          <w:color w:val="141414"/>
        </w:rPr>
        <w:t> -</w:t>
      </w:r>
      <w:r w:rsidR="00D82B2C" w:rsidRPr="00D82B2C">
        <w:rPr>
          <w:rFonts w:eastAsia="Times New Roman" w:cstheme="minorHAnsi"/>
          <w:color w:val="141414"/>
        </w:rPr>
        <w:t xml:space="preserve"> This online learning experience is designed to enable students to develop the analytical skills employed by historians.</w:t>
      </w:r>
    </w:p>
    <w:p w14:paraId="7A785E42" w14:textId="77777777" w:rsidR="00D82B2C" w:rsidRPr="00D82B2C" w:rsidRDefault="008C0D27" w:rsidP="00D82B2C">
      <w:pPr>
        <w:numPr>
          <w:ilvl w:val="0"/>
          <w:numId w:val="12"/>
        </w:numPr>
        <w:spacing w:before="100" w:beforeAutospacing="1" w:after="100" w:afterAutospacing="1" w:line="240" w:lineRule="auto"/>
        <w:rPr>
          <w:rFonts w:eastAsia="Times New Roman" w:cstheme="minorHAnsi"/>
          <w:color w:val="141414"/>
        </w:rPr>
      </w:pPr>
      <w:hyperlink r:id="rId119" w:history="1">
        <w:r w:rsidR="00D82B2C" w:rsidRPr="00F2289F">
          <w:rPr>
            <w:rFonts w:eastAsia="Times New Roman" w:cstheme="minorHAnsi"/>
            <w:b/>
            <w:bCs/>
            <w:color w:val="212529"/>
            <w:u w:val="single"/>
          </w:rPr>
          <w:t>Digital History Reader (European History)</w:t>
        </w:r>
      </w:hyperlink>
      <w:r w:rsidR="00D82B2C" w:rsidRPr="00F2289F">
        <w:rPr>
          <w:rFonts w:eastAsia="Times New Roman" w:cstheme="minorHAnsi"/>
          <w:b/>
          <w:bCs/>
          <w:color w:val="141414"/>
        </w:rPr>
        <w:t> </w:t>
      </w:r>
      <w:r w:rsidR="00D82B2C" w:rsidRPr="00D82B2C">
        <w:rPr>
          <w:rFonts w:eastAsia="Times New Roman" w:cstheme="minorHAnsi"/>
          <w:color w:val="141414"/>
        </w:rPr>
        <w:t>- This online learning experience is designed to enable students to develop the analytical skills employed by historians.</w:t>
      </w:r>
    </w:p>
    <w:p w14:paraId="76C4F4D2" w14:textId="77777777" w:rsidR="00D82B2C" w:rsidRPr="00D82B2C" w:rsidRDefault="008C0D27" w:rsidP="00D82B2C">
      <w:pPr>
        <w:numPr>
          <w:ilvl w:val="0"/>
          <w:numId w:val="12"/>
        </w:numPr>
        <w:spacing w:before="100" w:beforeAutospacing="1" w:after="100" w:afterAutospacing="1" w:line="240" w:lineRule="auto"/>
        <w:rPr>
          <w:rFonts w:eastAsia="Times New Roman" w:cstheme="minorHAnsi"/>
          <w:color w:val="141414"/>
        </w:rPr>
      </w:pPr>
      <w:hyperlink r:id="rId120" w:history="1">
        <w:r w:rsidR="00D82B2C" w:rsidRPr="00F2289F">
          <w:rPr>
            <w:rFonts w:eastAsia="Times New Roman" w:cstheme="minorHAnsi"/>
            <w:b/>
            <w:bCs/>
            <w:color w:val="212529"/>
            <w:u w:val="single"/>
          </w:rPr>
          <w:t>Civil War Inquiries</w:t>
        </w:r>
      </w:hyperlink>
      <w:r w:rsidR="00D82B2C" w:rsidRPr="00F2289F">
        <w:rPr>
          <w:rFonts w:eastAsia="Times New Roman" w:cstheme="minorHAnsi"/>
          <w:b/>
          <w:bCs/>
          <w:color w:val="141414"/>
        </w:rPr>
        <w:t xml:space="preserve"> </w:t>
      </w:r>
      <w:r w:rsidR="00D82B2C" w:rsidRPr="00D82B2C">
        <w:rPr>
          <w:rFonts w:eastAsia="Times New Roman" w:cstheme="minorHAnsi"/>
          <w:color w:val="141414"/>
        </w:rPr>
        <w:t>- Inquiries feature telegram sources and all the materials needed for 2-4 days of instruction on a range of Civil War topics. The inquiries are designed using a new approach to designing instruction for social studies called</w:t>
      </w:r>
      <w:r w:rsidR="00D82B2C" w:rsidRPr="00F2289F">
        <w:rPr>
          <w:rFonts w:eastAsia="Times New Roman" w:cstheme="minorHAnsi"/>
          <w:b/>
          <w:bCs/>
          <w:color w:val="141414"/>
          <w:u w:val="single"/>
        </w:rPr>
        <w:t xml:space="preserve"> the </w:t>
      </w:r>
      <w:hyperlink r:id="rId121" w:tgtFrame="_blank" w:history="1">
        <w:r w:rsidR="00D82B2C" w:rsidRPr="00F2289F">
          <w:rPr>
            <w:rFonts w:eastAsia="Times New Roman" w:cstheme="minorHAnsi"/>
            <w:b/>
            <w:bCs/>
            <w:color w:val="212529"/>
            <w:u w:val="single"/>
          </w:rPr>
          <w:t>Inquiry Design Model (IDM)</w:t>
        </w:r>
      </w:hyperlink>
      <w:r w:rsidR="00D82B2C" w:rsidRPr="00D82B2C">
        <w:rPr>
          <w:rFonts w:eastAsia="Times New Roman" w:cstheme="minorHAnsi"/>
          <w:color w:val="141414"/>
        </w:rPr>
        <w:t>. Each inquiry includes a Blueprint overview of the lesson along with descriptions of the various tasks that make up the inquiry.</w:t>
      </w:r>
    </w:p>
    <w:p w14:paraId="7CF11D63" w14:textId="77777777" w:rsidR="00F2289F" w:rsidRDefault="00F2289F" w:rsidP="00D82B2C">
      <w:pPr>
        <w:spacing w:after="100" w:afterAutospacing="1" w:line="240" w:lineRule="auto"/>
        <w:rPr>
          <w:rFonts w:eastAsia="Times New Roman" w:cstheme="minorHAnsi"/>
          <w:b/>
          <w:bCs/>
          <w:color w:val="141414"/>
        </w:rPr>
      </w:pPr>
    </w:p>
    <w:p w14:paraId="49015DF8" w14:textId="77777777" w:rsidR="00F2289F" w:rsidRDefault="00F2289F" w:rsidP="00D82B2C">
      <w:pPr>
        <w:spacing w:after="100" w:afterAutospacing="1" w:line="240" w:lineRule="auto"/>
        <w:rPr>
          <w:rFonts w:eastAsia="Times New Roman" w:cstheme="minorHAnsi"/>
          <w:b/>
          <w:bCs/>
          <w:color w:val="141414"/>
        </w:rPr>
      </w:pPr>
    </w:p>
    <w:p w14:paraId="547EC870" w14:textId="77777777" w:rsidR="00D82B2C" w:rsidRPr="00D82B2C" w:rsidRDefault="00D82B2C" w:rsidP="00D82B2C">
      <w:pPr>
        <w:spacing w:after="100" w:afterAutospacing="1" w:line="240" w:lineRule="auto"/>
        <w:rPr>
          <w:rFonts w:eastAsia="Times New Roman" w:cstheme="minorHAnsi"/>
          <w:color w:val="141414"/>
        </w:rPr>
      </w:pPr>
      <w:r w:rsidRPr="00D82B2C">
        <w:rPr>
          <w:rFonts w:eastAsia="Times New Roman" w:cstheme="minorHAnsi"/>
          <w:b/>
          <w:bCs/>
          <w:color w:val="141414"/>
        </w:rPr>
        <w:t xml:space="preserve">Other </w:t>
      </w:r>
      <w:r w:rsidR="00F2289F">
        <w:rPr>
          <w:rFonts w:eastAsia="Times New Roman" w:cstheme="minorHAnsi"/>
          <w:b/>
          <w:bCs/>
          <w:color w:val="141414"/>
        </w:rPr>
        <w:t xml:space="preserve">Social Science </w:t>
      </w:r>
      <w:r w:rsidRPr="00D82B2C">
        <w:rPr>
          <w:rFonts w:eastAsia="Times New Roman" w:cstheme="minorHAnsi"/>
          <w:b/>
          <w:bCs/>
          <w:color w:val="141414"/>
        </w:rPr>
        <w:t>Topics</w:t>
      </w:r>
      <w:r w:rsidR="00F2289F">
        <w:rPr>
          <w:rFonts w:eastAsia="Times New Roman" w:cstheme="minorHAnsi"/>
          <w:b/>
          <w:bCs/>
          <w:color w:val="141414"/>
        </w:rPr>
        <w:t xml:space="preserve"> and </w:t>
      </w:r>
      <w:r w:rsidRPr="00D82B2C">
        <w:rPr>
          <w:rFonts w:eastAsia="Times New Roman" w:cstheme="minorHAnsi"/>
          <w:b/>
          <w:bCs/>
          <w:color w:val="141414"/>
        </w:rPr>
        <w:t>Categories</w:t>
      </w:r>
    </w:p>
    <w:p w14:paraId="1EDC4642" w14:textId="77777777" w:rsidR="00D82B2C" w:rsidRPr="00D82B2C" w:rsidRDefault="008C0D27" w:rsidP="00D82B2C">
      <w:pPr>
        <w:numPr>
          <w:ilvl w:val="0"/>
          <w:numId w:val="13"/>
        </w:numPr>
        <w:spacing w:before="100" w:beforeAutospacing="1" w:after="100" w:afterAutospacing="1" w:line="240" w:lineRule="auto"/>
        <w:rPr>
          <w:rFonts w:eastAsia="Times New Roman" w:cstheme="minorHAnsi"/>
          <w:color w:val="141414"/>
        </w:rPr>
      </w:pPr>
      <w:hyperlink r:id="rId122" w:history="1">
        <w:r w:rsidR="00D82B2C" w:rsidRPr="00F2289F">
          <w:rPr>
            <w:rFonts w:eastAsia="Times New Roman" w:cstheme="minorHAnsi"/>
            <w:b/>
            <w:bCs/>
            <w:color w:val="212529"/>
            <w:u w:val="single"/>
          </w:rPr>
          <w:t>Newseum</w:t>
        </w:r>
      </w:hyperlink>
      <w:r w:rsidR="00D82B2C" w:rsidRPr="00D82B2C">
        <w:rPr>
          <w:rFonts w:eastAsia="Times New Roman" w:cstheme="minorHAnsi"/>
          <w:color w:val="141414"/>
        </w:rPr>
        <w:t xml:space="preserve"> - First Amendment and Media Literacy </w:t>
      </w:r>
    </w:p>
    <w:p w14:paraId="03801617" w14:textId="77777777" w:rsidR="00D82B2C" w:rsidRPr="00D82B2C" w:rsidRDefault="008C0D27" w:rsidP="00D82B2C">
      <w:pPr>
        <w:numPr>
          <w:ilvl w:val="1"/>
          <w:numId w:val="13"/>
        </w:numPr>
        <w:spacing w:before="100" w:beforeAutospacing="1" w:after="100" w:afterAutospacing="1" w:line="240" w:lineRule="auto"/>
        <w:rPr>
          <w:rFonts w:eastAsia="Times New Roman" w:cstheme="minorHAnsi"/>
          <w:color w:val="141414"/>
        </w:rPr>
      </w:pPr>
      <w:hyperlink r:id="rId123" w:history="1">
        <w:r w:rsidR="00D82B2C" w:rsidRPr="00D82B2C">
          <w:rPr>
            <w:rFonts w:eastAsia="Times New Roman" w:cstheme="minorHAnsi"/>
            <w:color w:val="212529"/>
            <w:u w:val="single"/>
          </w:rPr>
          <w:t>Online classes &amp; Trainings</w:t>
        </w:r>
      </w:hyperlink>
    </w:p>
    <w:p w14:paraId="63DC281A" w14:textId="77777777" w:rsidR="00D82B2C" w:rsidRPr="00D82B2C" w:rsidRDefault="00D82B2C" w:rsidP="00D82B2C">
      <w:pPr>
        <w:numPr>
          <w:ilvl w:val="1"/>
          <w:numId w:val="13"/>
        </w:numPr>
        <w:spacing w:before="100" w:beforeAutospacing="1" w:after="100" w:afterAutospacing="1" w:line="240" w:lineRule="auto"/>
        <w:rPr>
          <w:rFonts w:eastAsia="Times New Roman" w:cstheme="minorHAnsi"/>
          <w:color w:val="141414"/>
        </w:rPr>
      </w:pPr>
      <w:r w:rsidRPr="00D82B2C">
        <w:rPr>
          <w:rFonts w:eastAsia="Times New Roman" w:cstheme="minorHAnsi"/>
          <w:color w:val="141414"/>
        </w:rPr>
        <w:t xml:space="preserve">Search for </w:t>
      </w:r>
      <w:hyperlink r:id="rId124" w:history="1">
        <w:r w:rsidRPr="00D82B2C">
          <w:rPr>
            <w:rFonts w:eastAsia="Times New Roman" w:cstheme="minorHAnsi"/>
            <w:color w:val="212529"/>
            <w:u w:val="single"/>
          </w:rPr>
          <w:t>lesson plans</w:t>
        </w:r>
      </w:hyperlink>
      <w:r w:rsidRPr="00D82B2C">
        <w:rPr>
          <w:rFonts w:eastAsia="Times New Roman" w:cstheme="minorHAnsi"/>
          <w:color w:val="141414"/>
        </w:rPr>
        <w:t xml:space="preserve"> and </w:t>
      </w:r>
      <w:hyperlink r:id="rId125" w:history="1">
        <w:r w:rsidRPr="00D82B2C">
          <w:rPr>
            <w:rFonts w:eastAsia="Times New Roman" w:cstheme="minorHAnsi"/>
            <w:color w:val="212529"/>
            <w:u w:val="single"/>
          </w:rPr>
          <w:t>discussion topics</w:t>
        </w:r>
      </w:hyperlink>
      <w:r w:rsidRPr="00D82B2C">
        <w:rPr>
          <w:rFonts w:eastAsia="Times New Roman" w:cstheme="minorHAnsi"/>
          <w:color w:val="141414"/>
        </w:rPr>
        <w:t xml:space="preserve"> among other resources</w:t>
      </w:r>
    </w:p>
    <w:p w14:paraId="0FFB4CAF" w14:textId="77777777" w:rsidR="00D82B2C" w:rsidRPr="00D82B2C" w:rsidRDefault="008C0D27" w:rsidP="00D82B2C">
      <w:pPr>
        <w:numPr>
          <w:ilvl w:val="0"/>
          <w:numId w:val="13"/>
        </w:numPr>
        <w:spacing w:before="100" w:beforeAutospacing="1" w:after="100" w:afterAutospacing="1" w:line="240" w:lineRule="auto"/>
        <w:rPr>
          <w:rFonts w:eastAsia="Times New Roman" w:cstheme="minorHAnsi"/>
          <w:color w:val="141414"/>
        </w:rPr>
      </w:pPr>
      <w:hyperlink r:id="rId126" w:history="1">
        <w:r w:rsidR="00D82B2C" w:rsidRPr="00F2289F">
          <w:rPr>
            <w:rFonts w:eastAsia="Times New Roman" w:cstheme="minorHAnsi"/>
            <w:b/>
            <w:bCs/>
            <w:color w:val="212529"/>
            <w:u w:val="single"/>
          </w:rPr>
          <w:t>World 101</w:t>
        </w:r>
      </w:hyperlink>
      <w:r w:rsidR="00D82B2C" w:rsidRPr="00D82B2C">
        <w:rPr>
          <w:rFonts w:eastAsia="Times New Roman" w:cstheme="minorHAnsi"/>
          <w:color w:val="141414"/>
        </w:rPr>
        <w:t xml:space="preserve"> - Understand the issues, forces, and actors that shape our world. From essays and discussion questions to glossaries and up-to-date reading lists, World101 provides comprehensive teaching resources for each of their modules. </w:t>
      </w:r>
    </w:p>
    <w:p w14:paraId="36B983E1" w14:textId="77777777" w:rsidR="00D82B2C" w:rsidRPr="00D82B2C" w:rsidRDefault="008C0D27" w:rsidP="00D82B2C">
      <w:pPr>
        <w:numPr>
          <w:ilvl w:val="0"/>
          <w:numId w:val="13"/>
        </w:numPr>
        <w:spacing w:before="100" w:beforeAutospacing="1" w:after="100" w:afterAutospacing="1" w:line="240" w:lineRule="auto"/>
        <w:rPr>
          <w:rFonts w:eastAsia="Times New Roman" w:cstheme="minorHAnsi"/>
          <w:color w:val="141414"/>
        </w:rPr>
      </w:pPr>
      <w:hyperlink r:id="rId127" w:history="1">
        <w:r w:rsidR="00D82B2C" w:rsidRPr="00F2289F">
          <w:rPr>
            <w:rFonts w:eastAsia="Times New Roman" w:cstheme="minorHAnsi"/>
            <w:b/>
            <w:bCs/>
            <w:color w:val="212529"/>
            <w:u w:val="single"/>
          </w:rPr>
          <w:t>The World's Largest Lesson</w:t>
        </w:r>
      </w:hyperlink>
      <w:r w:rsidR="00D82B2C" w:rsidRPr="00D82B2C">
        <w:rPr>
          <w:rFonts w:eastAsia="Times New Roman" w:cstheme="minorHAnsi"/>
          <w:color w:val="141414"/>
        </w:rPr>
        <w:t xml:space="preserve"> in partnership with UNICEF introduces the sustainable development goals to children and young people everywhere.</w:t>
      </w:r>
    </w:p>
    <w:p w14:paraId="06053252" w14:textId="77777777" w:rsidR="00782FEC" w:rsidRPr="00D82B2C" w:rsidRDefault="00782FEC" w:rsidP="00D82B2C">
      <w:pPr>
        <w:spacing w:before="100" w:beforeAutospacing="1" w:after="100" w:afterAutospacing="1" w:line="240" w:lineRule="auto"/>
        <w:rPr>
          <w:rFonts w:eastAsia="Times New Roman" w:cstheme="minorHAnsi"/>
          <w:color w:val="141414"/>
        </w:rPr>
      </w:pPr>
    </w:p>
    <w:p w14:paraId="106836A1" w14:textId="77777777" w:rsidR="00D82B2C" w:rsidRPr="00782FEC" w:rsidRDefault="00D82B2C" w:rsidP="00D82B2C">
      <w:pPr>
        <w:spacing w:before="100" w:beforeAutospacing="1" w:after="100" w:afterAutospacing="1" w:line="240" w:lineRule="auto"/>
        <w:rPr>
          <w:rFonts w:eastAsia="Times New Roman" w:cstheme="minorHAnsi"/>
          <w:color w:val="141414"/>
        </w:rPr>
      </w:pPr>
    </w:p>
    <w:sectPr w:rsidR="00D82B2C" w:rsidRPr="00782FEC">
      <w:footerReference w:type="default" r:id="rId1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78545" w14:textId="77777777" w:rsidR="008C0D27" w:rsidRDefault="008C0D27" w:rsidP="002A1A33">
      <w:pPr>
        <w:spacing w:after="0" w:line="240" w:lineRule="auto"/>
      </w:pPr>
      <w:r>
        <w:separator/>
      </w:r>
    </w:p>
  </w:endnote>
  <w:endnote w:type="continuationSeparator" w:id="0">
    <w:p w14:paraId="13B40B62" w14:textId="77777777" w:rsidR="008C0D27" w:rsidRDefault="008C0D27" w:rsidP="002A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952990"/>
      <w:docPartObj>
        <w:docPartGallery w:val="Page Numbers (Bottom of Page)"/>
        <w:docPartUnique/>
      </w:docPartObj>
    </w:sdtPr>
    <w:sdtEndPr>
      <w:rPr>
        <w:noProof/>
      </w:rPr>
    </w:sdtEndPr>
    <w:sdtContent>
      <w:p w14:paraId="62C57244" w14:textId="77777777" w:rsidR="00D82B2C" w:rsidRDefault="00D82B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BD9822" w14:textId="77777777" w:rsidR="00D82B2C" w:rsidRDefault="00D82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0524F" w14:textId="77777777" w:rsidR="008C0D27" w:rsidRDefault="008C0D27" w:rsidP="002A1A33">
      <w:pPr>
        <w:spacing w:after="0" w:line="240" w:lineRule="auto"/>
      </w:pPr>
      <w:r>
        <w:separator/>
      </w:r>
    </w:p>
  </w:footnote>
  <w:footnote w:type="continuationSeparator" w:id="0">
    <w:p w14:paraId="1B0C41A8" w14:textId="77777777" w:rsidR="008C0D27" w:rsidRDefault="008C0D27" w:rsidP="002A1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2E9"/>
    <w:multiLevelType w:val="hybridMultilevel"/>
    <w:tmpl w:val="032C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662E8"/>
    <w:multiLevelType w:val="multilevel"/>
    <w:tmpl w:val="90BC2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23033"/>
    <w:multiLevelType w:val="multilevel"/>
    <w:tmpl w:val="3AD0C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A6C33"/>
    <w:multiLevelType w:val="multilevel"/>
    <w:tmpl w:val="2286B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20CF6"/>
    <w:multiLevelType w:val="multilevel"/>
    <w:tmpl w:val="B4884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D0522"/>
    <w:multiLevelType w:val="multilevel"/>
    <w:tmpl w:val="3FF4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80C60"/>
    <w:multiLevelType w:val="multilevel"/>
    <w:tmpl w:val="D67C1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16481"/>
    <w:multiLevelType w:val="multilevel"/>
    <w:tmpl w:val="EACC1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CC34E8"/>
    <w:multiLevelType w:val="multilevel"/>
    <w:tmpl w:val="E514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94D09"/>
    <w:multiLevelType w:val="multilevel"/>
    <w:tmpl w:val="2D86C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E0BCE"/>
    <w:multiLevelType w:val="multilevel"/>
    <w:tmpl w:val="1D42B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182B5C"/>
    <w:multiLevelType w:val="hybridMultilevel"/>
    <w:tmpl w:val="5C20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C7A14"/>
    <w:multiLevelType w:val="multilevel"/>
    <w:tmpl w:val="84D8C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9"/>
  </w:num>
  <w:num w:numId="4">
    <w:abstractNumId w:val="1"/>
  </w:num>
  <w:num w:numId="5">
    <w:abstractNumId w:val="4"/>
  </w:num>
  <w:num w:numId="6">
    <w:abstractNumId w:val="6"/>
  </w:num>
  <w:num w:numId="7">
    <w:abstractNumId w:val="12"/>
  </w:num>
  <w:num w:numId="8">
    <w:abstractNumId w:val="5"/>
  </w:num>
  <w:num w:numId="9">
    <w:abstractNumId w:val="10"/>
  </w:num>
  <w:num w:numId="10">
    <w:abstractNumId w:val="7"/>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EE"/>
    <w:rsid w:val="00142B51"/>
    <w:rsid w:val="002A1A33"/>
    <w:rsid w:val="004E51EE"/>
    <w:rsid w:val="00545FCE"/>
    <w:rsid w:val="005801FC"/>
    <w:rsid w:val="00782FEC"/>
    <w:rsid w:val="00830BE3"/>
    <w:rsid w:val="008C0D27"/>
    <w:rsid w:val="00A51287"/>
    <w:rsid w:val="00D82B2C"/>
    <w:rsid w:val="00E81BD4"/>
    <w:rsid w:val="00EA18F2"/>
    <w:rsid w:val="00F2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FD86"/>
  <w15:chartTrackingRefBased/>
  <w15:docId w15:val="{B67B2078-9BCC-469B-84C3-7BA3A1EA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1EE"/>
    <w:rPr>
      <w:color w:val="0563C1" w:themeColor="hyperlink"/>
      <w:u w:val="single"/>
    </w:rPr>
  </w:style>
  <w:style w:type="character" w:styleId="UnresolvedMention">
    <w:name w:val="Unresolved Mention"/>
    <w:basedOn w:val="DefaultParagraphFont"/>
    <w:uiPriority w:val="99"/>
    <w:semiHidden/>
    <w:unhideWhenUsed/>
    <w:rsid w:val="004E51EE"/>
    <w:rPr>
      <w:color w:val="605E5C"/>
      <w:shd w:val="clear" w:color="auto" w:fill="E1DFDD"/>
    </w:rPr>
  </w:style>
  <w:style w:type="paragraph" w:styleId="ListParagraph">
    <w:name w:val="List Paragraph"/>
    <w:basedOn w:val="Normal"/>
    <w:uiPriority w:val="34"/>
    <w:qFormat/>
    <w:rsid w:val="004E51EE"/>
    <w:pPr>
      <w:ind w:left="720"/>
      <w:contextualSpacing/>
    </w:pPr>
  </w:style>
  <w:style w:type="paragraph" w:styleId="Header">
    <w:name w:val="header"/>
    <w:basedOn w:val="Normal"/>
    <w:link w:val="HeaderChar"/>
    <w:uiPriority w:val="99"/>
    <w:unhideWhenUsed/>
    <w:rsid w:val="002A1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A33"/>
  </w:style>
  <w:style w:type="paragraph" w:styleId="Footer">
    <w:name w:val="footer"/>
    <w:basedOn w:val="Normal"/>
    <w:link w:val="FooterChar"/>
    <w:uiPriority w:val="99"/>
    <w:unhideWhenUsed/>
    <w:rsid w:val="002A1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11015">
      <w:bodyDiv w:val="1"/>
      <w:marLeft w:val="0"/>
      <w:marRight w:val="0"/>
      <w:marTop w:val="0"/>
      <w:marBottom w:val="0"/>
      <w:divBdr>
        <w:top w:val="none" w:sz="0" w:space="0" w:color="auto"/>
        <w:left w:val="none" w:sz="0" w:space="0" w:color="auto"/>
        <w:bottom w:val="none" w:sz="0" w:space="0" w:color="auto"/>
        <w:right w:val="none" w:sz="0" w:space="0" w:color="auto"/>
      </w:divBdr>
    </w:div>
    <w:div w:id="1450121626">
      <w:bodyDiv w:val="1"/>
      <w:marLeft w:val="0"/>
      <w:marRight w:val="0"/>
      <w:marTop w:val="0"/>
      <w:marBottom w:val="0"/>
      <w:divBdr>
        <w:top w:val="none" w:sz="0" w:space="0" w:color="auto"/>
        <w:left w:val="none" w:sz="0" w:space="0" w:color="auto"/>
        <w:bottom w:val="none" w:sz="0" w:space="0" w:color="auto"/>
        <w:right w:val="none" w:sz="0" w:space="0" w:color="auto"/>
      </w:divBdr>
    </w:div>
    <w:div w:id="1741977577">
      <w:bodyDiv w:val="1"/>
      <w:marLeft w:val="0"/>
      <w:marRight w:val="0"/>
      <w:marTop w:val="0"/>
      <w:marBottom w:val="0"/>
      <w:divBdr>
        <w:top w:val="none" w:sz="0" w:space="0" w:color="auto"/>
        <w:left w:val="none" w:sz="0" w:space="0" w:color="auto"/>
        <w:bottom w:val="none" w:sz="0" w:space="0" w:color="auto"/>
        <w:right w:val="none" w:sz="0" w:space="0" w:color="auto"/>
      </w:divBdr>
    </w:div>
    <w:div w:id="1934777441">
      <w:bodyDiv w:val="1"/>
      <w:marLeft w:val="0"/>
      <w:marRight w:val="0"/>
      <w:marTop w:val="0"/>
      <w:marBottom w:val="0"/>
      <w:divBdr>
        <w:top w:val="none" w:sz="0" w:space="0" w:color="auto"/>
        <w:left w:val="none" w:sz="0" w:space="0" w:color="auto"/>
        <w:bottom w:val="none" w:sz="0" w:space="0" w:color="auto"/>
        <w:right w:val="none" w:sz="0" w:space="0" w:color="auto"/>
      </w:divBdr>
    </w:div>
    <w:div w:id="19775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iviced.org/" TargetMode="External"/><Relationship Id="rId117" Type="http://schemas.openxmlformats.org/officeDocument/2006/relationships/hyperlink" Target="https://school.bighistoryproject.com/bhplive" TargetMode="External"/><Relationship Id="rId21" Type="http://schemas.openxmlformats.org/officeDocument/2006/relationships/hyperlink" Target="https://www.icivics.org/games" TargetMode="External"/><Relationship Id="rId42" Type="http://schemas.openxmlformats.org/officeDocument/2006/relationships/hyperlink" Target="https://www.usmint.gov/learn/educators/lesson-plans" TargetMode="External"/><Relationship Id="rId47" Type="http://schemas.openxmlformats.org/officeDocument/2006/relationships/hyperlink" Target="https://www.consumer.ftc.gov/admongo/" TargetMode="External"/><Relationship Id="rId63" Type="http://schemas.openxmlformats.org/officeDocument/2006/relationships/hyperlink" Target="http://geoalliance.asu.edu/geolens" TargetMode="External"/><Relationship Id="rId68" Type="http://schemas.openxmlformats.org/officeDocument/2006/relationships/hyperlink" Target="http://mapplay.oshermaps.org/" TargetMode="External"/><Relationship Id="rId84" Type="http://schemas.openxmlformats.org/officeDocument/2006/relationships/hyperlink" Target="https://mainepublic.pbslearningmedia.org/subjects/social-studies/world-history/" TargetMode="External"/><Relationship Id="rId89" Type="http://schemas.openxmlformats.org/officeDocument/2006/relationships/hyperlink" Target="https://www.archives.gov/" TargetMode="External"/><Relationship Id="rId112" Type="http://schemas.openxmlformats.org/officeDocument/2006/relationships/hyperlink" Target="https://www.umbc.edu/che/historylabs/index.php" TargetMode="External"/><Relationship Id="rId16" Type="http://schemas.openxmlformats.org/officeDocument/2006/relationships/hyperlink" Target="https://www.curriki.org/community/Civics" TargetMode="External"/><Relationship Id="rId107" Type="http://schemas.openxmlformats.org/officeDocument/2006/relationships/hyperlink" Target="https://www.nationalgeographic.org/education/classroom-resources/" TargetMode="External"/><Relationship Id="rId11" Type="http://schemas.openxmlformats.org/officeDocument/2006/relationships/hyperlink" Target="https://docs.google.com/spreadsheets/d/1KCFnWreu4v7VoO3NbgP-Qcq2LyE1FvliYSoiTLRY7Qg/htmlview?usp=sharing&amp;fbclid=IwAR3VN9cNnY7P27KofofUSpbHsoo8d7mRrjQmJAwDW9Uya28Jflww2ES0cIA&amp;sle=true" TargetMode="External"/><Relationship Id="rId32" Type="http://schemas.openxmlformats.org/officeDocument/2006/relationships/hyperlink" Target="http://www.livingroomcandidate.org/admaker" TargetMode="External"/><Relationship Id="rId37" Type="http://schemas.openxmlformats.org/officeDocument/2006/relationships/hyperlink" Target="https://www.councilforeconed.org/resources/gen-i-revolution/" TargetMode="External"/><Relationship Id="rId53" Type="http://schemas.openxmlformats.org/officeDocument/2006/relationships/hyperlink" Target="https://everfi.com/" TargetMode="External"/><Relationship Id="rId58" Type="http://schemas.openxmlformats.org/officeDocument/2006/relationships/hyperlink" Target="https://fastlane-education.org/educate/" TargetMode="External"/><Relationship Id="rId74" Type="http://schemas.openxmlformats.org/officeDocument/2006/relationships/hyperlink" Target="http://www.nhd.org/" TargetMode="External"/><Relationship Id="rId79" Type="http://schemas.openxmlformats.org/officeDocument/2006/relationships/hyperlink" Target="https://edsitement.neh.gov/" TargetMode="External"/><Relationship Id="rId102" Type="http://schemas.openxmlformats.org/officeDocument/2006/relationships/hyperlink" Target="https://www.stlouisfed.org/education/kiddynomics-an-economics-curriculum-for-young-learners" TargetMode="External"/><Relationship Id="rId123" Type="http://schemas.openxmlformats.org/officeDocument/2006/relationships/hyperlink" Target="https://newseumed.org/search/?type=classes_training&amp;"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www.docsteach.org/" TargetMode="External"/><Relationship Id="rId95" Type="http://schemas.openxmlformats.org/officeDocument/2006/relationships/hyperlink" Target="https://artsandculture.google.com/" TargetMode="External"/><Relationship Id="rId19" Type="http://schemas.openxmlformats.org/officeDocument/2006/relationships/hyperlink" Target="https://www.maine.gov/doe/sites/maine.gov.doe/files/inline-files/presentation.pdf" TargetMode="External"/><Relationship Id="rId14" Type="http://schemas.openxmlformats.org/officeDocument/2006/relationships/hyperlink" Target="https://www.uen.org/oer/index.shtml" TargetMode="External"/><Relationship Id="rId22" Type="http://schemas.openxmlformats.org/officeDocument/2006/relationships/hyperlink" Target="https://www.icivics.org/teachers" TargetMode="External"/><Relationship Id="rId27" Type="http://schemas.openxmlformats.org/officeDocument/2006/relationships/hyperlink" Target="https://www.civicsrenewalnetwork.org/" TargetMode="External"/><Relationship Id="rId30" Type="http://schemas.openxmlformats.org/officeDocument/2006/relationships/hyperlink" Target="https://bensguide.gpo.gov/" TargetMode="External"/><Relationship Id="rId35" Type="http://schemas.openxmlformats.org/officeDocument/2006/relationships/hyperlink" Target="https://www.econedlink.org/" TargetMode="External"/><Relationship Id="rId43" Type="http://schemas.openxmlformats.org/officeDocument/2006/relationships/hyperlink" Target="https://www.consumerfinance.gov/practitioner-resources/youth-financial-education/teach/activities/" TargetMode="External"/><Relationship Id="rId48" Type="http://schemas.openxmlformats.org/officeDocument/2006/relationships/hyperlink" Target="https://www.ngpf.org/" TargetMode="External"/><Relationship Id="rId56" Type="http://schemas.openxmlformats.org/officeDocument/2006/relationships/hyperlink" Target="https://fastlane-education.org/" TargetMode="External"/><Relationship Id="rId64" Type="http://schemas.openxmlformats.org/officeDocument/2006/relationships/hyperlink" Target="https://mainepublic.pbslearningmedia.org/subjects/social-studies/geography/" TargetMode="External"/><Relationship Id="rId69" Type="http://schemas.openxmlformats.org/officeDocument/2006/relationships/hyperlink" Target="https://www.davidrumsey.com/" TargetMode="External"/><Relationship Id="rId77" Type="http://schemas.openxmlformats.org/officeDocument/2006/relationships/hyperlink" Target="https://sheg.stanford.edu/history-lessons" TargetMode="External"/><Relationship Id="rId100" Type="http://schemas.openxmlformats.org/officeDocument/2006/relationships/hyperlink" Target="https://curriculum.newvisions.org/social-studies/nv-social-studies-team/" TargetMode="External"/><Relationship Id="rId105" Type="http://schemas.openxmlformats.org/officeDocument/2006/relationships/hyperlink" Target="https://uwm.edu/libraries/agsl/resources-for-educators/" TargetMode="External"/><Relationship Id="rId113" Type="http://schemas.openxmlformats.org/officeDocument/2006/relationships/hyperlink" Target="https://www.umbc.edu/che/historylabs/labs.php" TargetMode="External"/><Relationship Id="rId118" Type="http://schemas.openxmlformats.org/officeDocument/2006/relationships/hyperlink" Target="https://www.dhr.history.vt.edu/modules/us/intro/index.html" TargetMode="External"/><Relationship Id="rId126" Type="http://schemas.openxmlformats.org/officeDocument/2006/relationships/hyperlink" Target="https://world101.cfr.org/" TargetMode="External"/><Relationship Id="rId8" Type="http://schemas.openxmlformats.org/officeDocument/2006/relationships/hyperlink" Target="https://www.pbs.org/parents/thrive/how-to-talk-to-your-kids-about-coronavirus" TargetMode="External"/><Relationship Id="rId51" Type="http://schemas.openxmlformats.org/officeDocument/2006/relationships/hyperlink" Target="https://mainepublic.pbslearningmedia.org/subjects/social-studies/economics/" TargetMode="External"/><Relationship Id="rId72" Type="http://schemas.openxmlformats.org/officeDocument/2006/relationships/hyperlink" Target="https://uwm.edu/libraries/agsl/resources-for-educators/" TargetMode="External"/><Relationship Id="rId80" Type="http://schemas.openxmlformats.org/officeDocument/2006/relationships/hyperlink" Target="https://edsitement.neh.gov/lesson-plans?f%5B0%5D=lesson_plan_subject_topic_facet%3A31" TargetMode="External"/><Relationship Id="rId85" Type="http://schemas.openxmlformats.org/officeDocument/2006/relationships/hyperlink" Target="https://www.mainememory.net/" TargetMode="External"/><Relationship Id="rId93" Type="http://schemas.openxmlformats.org/officeDocument/2006/relationships/hyperlink" Target="https://www.wdl.org/en/" TargetMode="External"/><Relationship Id="rId98" Type="http://schemas.openxmlformats.org/officeDocument/2006/relationships/hyperlink" Target="http://www.c3teachers.org/inquiries/" TargetMode="External"/><Relationship Id="rId121" Type="http://schemas.openxmlformats.org/officeDocument/2006/relationships/hyperlink" Target="http://c3teachers.org/idm" TargetMode="External"/><Relationship Id="rId3" Type="http://schemas.openxmlformats.org/officeDocument/2006/relationships/settings" Target="settings.xml"/><Relationship Id="rId12" Type="http://schemas.openxmlformats.org/officeDocument/2006/relationships/hyperlink" Target="https://www.uen.org/k12student/interactives.shtml" TargetMode="External"/><Relationship Id="rId17" Type="http://schemas.openxmlformats.org/officeDocument/2006/relationships/hyperlink" Target="https://www.parents.com/syndication/museums-with-virtualtours/?utm_campaign=parents_parentsmagazine&amp;utm_content=internalsyndication_travelandleisure&amp;utm_source=facebook.com&amp;utm_term=FD51F848-6550-11EA-9FBA-CF782FEB5590&amp;utm_medium=social&amp;fbclid=IwAR3aWT_4jkN5fj1onxT-J_IkismGHL4wQe-0AzmEwvGNBLMW_o17FW5L4tM" TargetMode="External"/><Relationship Id="rId25" Type="http://schemas.openxmlformats.org/officeDocument/2006/relationships/hyperlink" Target="https://www.streetlaw.org/additional-pages/for-educators" TargetMode="External"/><Relationship Id="rId33" Type="http://schemas.openxmlformats.org/officeDocument/2006/relationships/hyperlink" Target="https://constitutioncenter.org/interactive-constitution/about" TargetMode="External"/><Relationship Id="rId38" Type="http://schemas.openxmlformats.org/officeDocument/2006/relationships/hyperlink" Target="https://www.stlouisfed.org/education" TargetMode="External"/><Relationship Id="rId46" Type="http://schemas.openxmlformats.org/officeDocument/2006/relationships/hyperlink" Target="https://www.consumer.ftc.gov/sites/default/files/games/off-site/youarehere/index.html" TargetMode="External"/><Relationship Id="rId59" Type="http://schemas.openxmlformats.org/officeDocument/2006/relationships/hyperlink" Target="https://fastlane-education.org/educate/evaluation-toolkit/" TargetMode="External"/><Relationship Id="rId67" Type="http://schemas.openxmlformats.org/officeDocument/2006/relationships/hyperlink" Target="https://oshermaps.org/" TargetMode="External"/><Relationship Id="rId103" Type="http://schemas.openxmlformats.org/officeDocument/2006/relationships/hyperlink" Target="https://everfi.com/partners/k-12-educators/financial-education/" TargetMode="External"/><Relationship Id="rId108" Type="http://schemas.openxmlformats.org/officeDocument/2006/relationships/hyperlink" Target="https://sheg.stanford.edu/" TargetMode="External"/><Relationship Id="rId116" Type="http://schemas.openxmlformats.org/officeDocument/2006/relationships/hyperlink" Target="http://historicalthinkingmatters.org/students/" TargetMode="External"/><Relationship Id="rId124" Type="http://schemas.openxmlformats.org/officeDocument/2006/relationships/hyperlink" Target="https://newseumed.org/search/?type=lesson&amp;" TargetMode="External"/><Relationship Id="rId129" Type="http://schemas.openxmlformats.org/officeDocument/2006/relationships/fontTable" Target="fontTable.xml"/><Relationship Id="rId20" Type="http://schemas.openxmlformats.org/officeDocument/2006/relationships/hyperlink" Target="https://www.icivics.org/" TargetMode="External"/><Relationship Id="rId41" Type="http://schemas.openxmlformats.org/officeDocument/2006/relationships/hyperlink" Target="https://www.fte.org/teachers/teacher-resources/lesson-plans/" TargetMode="External"/><Relationship Id="rId54" Type="http://schemas.openxmlformats.org/officeDocument/2006/relationships/hyperlink" Target="https://teachbanzai.com/" TargetMode="External"/><Relationship Id="rId62" Type="http://schemas.openxmlformats.org/officeDocument/2006/relationships/hyperlink" Target="https://www.nationalgeographic.org/education/programs/geo-inquiry/" TargetMode="External"/><Relationship Id="rId70" Type="http://schemas.openxmlformats.org/officeDocument/2006/relationships/hyperlink" Target="https://collections.leventhalmap.org/" TargetMode="External"/><Relationship Id="rId75" Type="http://schemas.openxmlformats.org/officeDocument/2006/relationships/hyperlink" Target="https://umaine.edu/history/national-history-day/" TargetMode="External"/><Relationship Id="rId83" Type="http://schemas.openxmlformats.org/officeDocument/2006/relationships/hyperlink" Target="https://mainepublic.pbslearningmedia.org/subjects/social-studies/us-history/" TargetMode="External"/><Relationship Id="rId88" Type="http://schemas.openxmlformats.org/officeDocument/2006/relationships/hyperlink" Target="https://primarysourcenexus.org/" TargetMode="External"/><Relationship Id="rId91" Type="http://schemas.openxmlformats.org/officeDocument/2006/relationships/hyperlink" Target="https://www.si.edu/collections" TargetMode="External"/><Relationship Id="rId96" Type="http://schemas.openxmlformats.org/officeDocument/2006/relationships/hyperlink" Target="https://edsitement.neh.gov/" TargetMode="External"/><Relationship Id="rId111" Type="http://schemas.openxmlformats.org/officeDocument/2006/relationships/hyperlink" Target="https://cor.stanford.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oer.ilsharedlearning.org/" TargetMode="External"/><Relationship Id="rId23" Type="http://schemas.openxmlformats.org/officeDocument/2006/relationships/hyperlink" Target="https://corg.iu.edu/" TargetMode="External"/><Relationship Id="rId28" Type="http://schemas.openxmlformats.org/officeDocument/2006/relationships/hyperlink" Target="https://www.c-span.org/classroom/" TargetMode="External"/><Relationship Id="rId36" Type="http://schemas.openxmlformats.org/officeDocument/2006/relationships/hyperlink" Target="https://www.econedlink.org/teaching-the-news/" TargetMode="External"/><Relationship Id="rId49" Type="http://schemas.openxmlformats.org/officeDocument/2006/relationships/hyperlink" Target="https://www.ngpf.org/arcade/" TargetMode="External"/><Relationship Id="rId57" Type="http://schemas.openxmlformats.org/officeDocument/2006/relationships/hyperlink" Target="https://fastlane-education.org/archive/additional-research-behind-the-promising-practices/" TargetMode="External"/><Relationship Id="rId106" Type="http://schemas.openxmlformats.org/officeDocument/2006/relationships/hyperlink" Target="https://geoalliance.asu.edu/lessons/geohistory" TargetMode="External"/><Relationship Id="rId114" Type="http://schemas.openxmlformats.org/officeDocument/2006/relationships/hyperlink" Target="https://americainclass.org/lessons/" TargetMode="External"/><Relationship Id="rId119" Type="http://schemas.openxmlformats.org/officeDocument/2006/relationships/hyperlink" Target="https://www.dhr.history.vt.edu/modules/eu/index.html" TargetMode="External"/><Relationship Id="rId127" Type="http://schemas.openxmlformats.org/officeDocument/2006/relationships/hyperlink" Target="https://worldslargestlesson.globalgoals.org/" TargetMode="External"/><Relationship Id="rId10" Type="http://schemas.openxmlformats.org/officeDocument/2006/relationships/hyperlink" Target="https://pbskids.org/video/curious-george/2339263578" TargetMode="External"/><Relationship Id="rId31" Type="http://schemas.openxmlformats.org/officeDocument/2006/relationships/hyperlink" Target="http://www.livingroomcandidate.org/" TargetMode="External"/><Relationship Id="rId44" Type="http://schemas.openxmlformats.org/officeDocument/2006/relationships/hyperlink" Target="https://www.sec.gov/page/investor-section-landing" TargetMode="External"/><Relationship Id="rId52" Type="http://schemas.openxmlformats.org/officeDocument/2006/relationships/hyperlink" Target="https://handsonbanking.org/" TargetMode="External"/><Relationship Id="rId60" Type="http://schemas.openxmlformats.org/officeDocument/2006/relationships/hyperlink" Target="https://fastlane-education.org/archive/engage-students-with-personal-finance-topics/" TargetMode="External"/><Relationship Id="rId65" Type="http://schemas.openxmlformats.org/officeDocument/2006/relationships/hyperlink" Target="http://education.maps.arcgis.com/home/index.html" TargetMode="External"/><Relationship Id="rId73" Type="http://schemas.openxmlformats.org/officeDocument/2006/relationships/hyperlink" Target="https://maine.maps.arcgis.com/home/index.html" TargetMode="External"/><Relationship Id="rId78" Type="http://schemas.openxmlformats.org/officeDocument/2006/relationships/hyperlink" Target="https://sheg.stanford.edu/history-assessments" TargetMode="External"/><Relationship Id="rId81" Type="http://schemas.openxmlformats.org/officeDocument/2006/relationships/hyperlink" Target="https://edsitement.neh.gov/study-activities" TargetMode="External"/><Relationship Id="rId86" Type="http://schemas.openxmlformats.org/officeDocument/2006/relationships/hyperlink" Target="https://www.mainememory.net/" TargetMode="External"/><Relationship Id="rId94" Type="http://schemas.openxmlformats.org/officeDocument/2006/relationships/hyperlink" Target="https://ashbrook.org/50docs/" TargetMode="External"/><Relationship Id="rId99" Type="http://schemas.openxmlformats.org/officeDocument/2006/relationships/hyperlink" Target="https://www.learner.org/subject/social-studies-history/" TargetMode="External"/><Relationship Id="rId101" Type="http://schemas.openxmlformats.org/officeDocument/2006/relationships/hyperlink" Target="https://www.econedlink.org/collections/" TargetMode="External"/><Relationship Id="rId122" Type="http://schemas.openxmlformats.org/officeDocument/2006/relationships/hyperlink" Target="https://newseumed.org/"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bskids.org/video/daniel-tigers-neighborhood/2365151335" TargetMode="External"/><Relationship Id="rId13" Type="http://schemas.openxmlformats.org/officeDocument/2006/relationships/hyperlink" Target="https://www.uen.org/oer/index.shtml" TargetMode="External"/><Relationship Id="rId18" Type="http://schemas.openxmlformats.org/officeDocument/2006/relationships/hyperlink" Target="https://www.maine.gov/doe/sites/maine.gov.doe/files/inline-files/Six%20Proven%20Practices.pdf" TargetMode="External"/><Relationship Id="rId39" Type="http://schemas.openxmlformats.org/officeDocument/2006/relationships/hyperlink" Target="https://www.stlouisfed.org/education/scope-sequence-economics" TargetMode="External"/><Relationship Id="rId109" Type="http://schemas.openxmlformats.org/officeDocument/2006/relationships/hyperlink" Target="https://sheg.stanford.edu/history-lessons" TargetMode="External"/><Relationship Id="rId34" Type="http://schemas.openxmlformats.org/officeDocument/2006/relationships/hyperlink" Target="https://www.councilforeconed.org/" TargetMode="External"/><Relationship Id="rId50" Type="http://schemas.openxmlformats.org/officeDocument/2006/relationships/hyperlink" Target="https://takechargetoday.arizona.edu/" TargetMode="External"/><Relationship Id="rId55" Type="http://schemas.openxmlformats.org/officeDocument/2006/relationships/hyperlink" Target="https://www.360financialliteracy.org/" TargetMode="External"/><Relationship Id="rId76" Type="http://schemas.openxmlformats.org/officeDocument/2006/relationships/hyperlink" Target="https://sheg.stanford.edu/" TargetMode="External"/><Relationship Id="rId97" Type="http://schemas.openxmlformats.org/officeDocument/2006/relationships/hyperlink" Target="https://edsitement.neh.gov/lesson-plans?f%5B0%5D=lesson_plan_subject_topic_facet%3A9331" TargetMode="External"/><Relationship Id="rId104" Type="http://schemas.openxmlformats.org/officeDocument/2006/relationships/hyperlink" Target="https://www.ngpf.org/curriculum/" TargetMode="External"/><Relationship Id="rId120" Type="http://schemas.openxmlformats.org/officeDocument/2006/relationships/hyperlink" Target="http://huntington1.com/ps/_decoding_the_civil_war/_decoding_the_civil_war.html" TargetMode="External"/><Relationship Id="rId125" Type="http://schemas.openxmlformats.org/officeDocument/2006/relationships/hyperlink" Target="https://newseumed.org/search/?type=debate&amp;" TargetMode="External"/><Relationship Id="rId7" Type="http://schemas.openxmlformats.org/officeDocument/2006/relationships/hyperlink" Target="http://www.amazingeducationalresources.com/" TargetMode="External"/><Relationship Id="rId71" Type="http://schemas.openxmlformats.org/officeDocument/2006/relationships/hyperlink" Target="https://www.google.com/maps/d/?page=explore" TargetMode="External"/><Relationship Id="rId92" Type="http://schemas.openxmlformats.org/officeDocument/2006/relationships/hyperlink" Target="https://dp.la/primary-source-sets" TargetMode="External"/><Relationship Id="rId2" Type="http://schemas.openxmlformats.org/officeDocument/2006/relationships/styles" Target="styles.xml"/><Relationship Id="rId29" Type="http://schemas.openxmlformats.org/officeDocument/2006/relationships/hyperlink" Target="https://mainepublic.pbslearningmedia.org/subjects/social-studies/civics-and-government/" TargetMode="External"/><Relationship Id="rId24" Type="http://schemas.openxmlformats.org/officeDocument/2006/relationships/hyperlink" Target="https://sheg.stanford.edu/civic-online-reasoning" TargetMode="External"/><Relationship Id="rId40" Type="http://schemas.openxmlformats.org/officeDocument/2006/relationships/hyperlink" Target="https://www.stlouisfed.org/education/making-personal-finance-decisions-curriculum-unit" TargetMode="External"/><Relationship Id="rId45" Type="http://schemas.openxmlformats.org/officeDocument/2006/relationships/hyperlink" Target="https://www.consumer.ftc.gov/" TargetMode="External"/><Relationship Id="rId66" Type="http://schemas.openxmlformats.org/officeDocument/2006/relationships/hyperlink" Target="http://www.loc.gov/teachers/classroommaterials/themes/geography/lessonplans.html" TargetMode="External"/><Relationship Id="rId87" Type="http://schemas.openxmlformats.org/officeDocument/2006/relationships/hyperlink" Target="https://www.loc.gov/" TargetMode="External"/><Relationship Id="rId110" Type="http://schemas.openxmlformats.org/officeDocument/2006/relationships/hyperlink" Target="https://sheg.stanford.edu/history-assessments" TargetMode="External"/><Relationship Id="rId115" Type="http://schemas.openxmlformats.org/officeDocument/2006/relationships/hyperlink" Target="https://www.docsteach.org/activities/activities" TargetMode="External"/><Relationship Id="rId61" Type="http://schemas.openxmlformats.org/officeDocument/2006/relationships/hyperlink" Target="https://www.nationalgeographic.org/education/classroom-resources/" TargetMode="External"/><Relationship Id="rId82" Type="http://schemas.openxmlformats.org/officeDocument/2006/relationships/hyperlink" Target="https://mainepublic.pbslearning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3893</Words>
  <Characters>22193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Nettie</dc:creator>
  <cp:keywords/>
  <dc:description/>
  <cp:lastModifiedBy>Nettie</cp:lastModifiedBy>
  <cp:revision>1</cp:revision>
  <dcterms:created xsi:type="dcterms:W3CDTF">2020-03-17T20:06:00Z</dcterms:created>
  <dcterms:modified xsi:type="dcterms:W3CDTF">2020-03-17T21:55:00Z</dcterms:modified>
</cp:coreProperties>
</file>